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05"/>
        <w:gridCol w:w="781"/>
        <w:gridCol w:w="28"/>
        <w:gridCol w:w="255"/>
        <w:gridCol w:w="1839"/>
        <w:gridCol w:w="1421"/>
        <w:gridCol w:w="709"/>
        <w:gridCol w:w="1554"/>
        <w:gridCol w:w="3124"/>
      </w:tblGrid>
      <w:tr w:rsidR="009D34D2" w:rsidRPr="00F92676" w14:paraId="2C44E7AC" w14:textId="77777777" w:rsidTr="00FC40E4">
        <w:tc>
          <w:tcPr>
            <w:tcW w:w="10774" w:type="dxa"/>
            <w:gridSpan w:val="10"/>
            <w:shd w:val="clear" w:color="auto" w:fill="285AA4"/>
          </w:tcPr>
          <w:p w14:paraId="7296A1F7" w14:textId="77777777" w:rsidR="009D34D2" w:rsidRPr="00F92676" w:rsidRDefault="00C404AE" w:rsidP="00270F84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F92676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295B112A" wp14:editId="07777777">
                  <wp:extent cx="603250" cy="360045"/>
                  <wp:effectExtent l="0" t="0" r="0" b="0"/>
                  <wp:docPr id="1" name="Picture 10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4D2" w:rsidRPr="00F9267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9D34D2" w:rsidRPr="00F92676" w14:paraId="34CD7D0F" w14:textId="77777777" w:rsidTr="00FC40E4">
        <w:trPr>
          <w:trHeight w:val="628"/>
        </w:trPr>
        <w:tc>
          <w:tcPr>
            <w:tcW w:w="10774" w:type="dxa"/>
            <w:gridSpan w:val="10"/>
            <w:shd w:val="clear" w:color="auto" w:fill="FFFFFF"/>
          </w:tcPr>
          <w:p w14:paraId="1137B695" w14:textId="77777777" w:rsidR="009D34D2" w:rsidRPr="00F92676" w:rsidRDefault="009D34D2" w:rsidP="00270F84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F92676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7CB19150" w14:textId="77777777" w:rsidR="009D34D2" w:rsidRPr="00F92676" w:rsidRDefault="00323A82" w:rsidP="00D0275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SS </w:t>
            </w:r>
            <w:r w:rsidR="00D0275C">
              <w:rPr>
                <w:rFonts w:ascii="Arial" w:hAnsi="Arial" w:cs="Arial"/>
                <w:b/>
                <w:sz w:val="32"/>
                <w:szCs w:val="32"/>
              </w:rPr>
              <w:t>10</w:t>
            </w:r>
            <w:r w:rsidR="005B6EEC" w:rsidRPr="00F92676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D0275C">
              <w:rPr>
                <w:rFonts w:ascii="Arial" w:hAnsi="Arial" w:cs="Arial"/>
                <w:b/>
                <w:sz w:val="32"/>
                <w:szCs w:val="32"/>
              </w:rPr>
              <w:t>Building Maintenance Units</w:t>
            </w:r>
          </w:p>
        </w:tc>
      </w:tr>
      <w:tr w:rsidR="009D34D2" w:rsidRPr="00F92676" w14:paraId="3C90B7D1" w14:textId="77777777" w:rsidTr="00FC40E4">
        <w:tc>
          <w:tcPr>
            <w:tcW w:w="10774" w:type="dxa"/>
            <w:gridSpan w:val="10"/>
            <w:shd w:val="clear" w:color="auto" w:fill="285AA4"/>
          </w:tcPr>
          <w:p w14:paraId="06843C29" w14:textId="77777777" w:rsidR="00B52D2E" w:rsidRDefault="00B52D2E" w:rsidP="00B52D2E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1A04AF8A" w:rsidR="002275EE" w:rsidRPr="00F92676" w:rsidRDefault="00B52D2E" w:rsidP="00B52D2E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4F4EDD" w:rsidRPr="00A019E8" w14:paraId="50D144DD" w14:textId="77777777" w:rsidTr="004F4EDD">
        <w:trPr>
          <w:trHeight w:val="1471"/>
        </w:trPr>
        <w:tc>
          <w:tcPr>
            <w:tcW w:w="5387" w:type="dxa"/>
            <w:gridSpan w:val="7"/>
            <w:shd w:val="clear" w:color="auto" w:fill="FFFFFF"/>
          </w:tcPr>
          <w:p w14:paraId="672A6659" w14:textId="77777777" w:rsidR="004F4EDD" w:rsidRPr="00F92676" w:rsidRDefault="004F4EDD" w:rsidP="004F4EDD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22F4D8F4" w14:textId="77777777" w:rsidR="004F4EDD" w:rsidRPr="009C5CB7" w:rsidRDefault="004F4EDD" w:rsidP="004F4ED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proofErr w:type="gramStart"/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9C5CB7">
              <w:rPr>
                <w:rFonts w:ascii="Arial" w:hAnsi="Arial" w:cs="Arial"/>
                <w:sz w:val="20"/>
                <w:szCs w:val="20"/>
              </w:rPr>
              <w:t>……..…</w:t>
            </w:r>
          </w:p>
          <w:p w14:paraId="5A0936BE" w14:textId="77777777" w:rsidR="004F4EDD" w:rsidRDefault="004F4EDD" w:rsidP="004F4E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  <w:r w:rsidR="00956F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F0458" w14:textId="77777777" w:rsidR="004F4EDD" w:rsidRPr="009C5CB7" w:rsidRDefault="004F4EDD" w:rsidP="004F4E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  <w:r w:rsidR="00956F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8D6B4" w14:textId="77777777" w:rsidR="004F4EDD" w:rsidRDefault="004F4EDD" w:rsidP="004F4ED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4F4EDD" w:rsidRPr="00F92676" w:rsidRDefault="004F4EDD" w:rsidP="004F4E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3"/>
            <w:shd w:val="clear" w:color="auto" w:fill="FFFFFF"/>
          </w:tcPr>
          <w:p w14:paraId="71C02F5D" w14:textId="77777777" w:rsidR="004F4EDD" w:rsidRDefault="004F4EDD" w:rsidP="004F4EDD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F92676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4F4EDD" w:rsidRDefault="004F4EDD" w:rsidP="004F4E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243BF85C" w14:textId="77777777" w:rsidR="004F4EDD" w:rsidRPr="009C5CB7" w:rsidRDefault="004F4EDD" w:rsidP="004F4E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956FE2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14:paraId="5D311EDC" w14:textId="77777777" w:rsidR="004F4EDD" w:rsidRPr="009C5CB7" w:rsidRDefault="004F4EDD" w:rsidP="004F4E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956F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407130" w14:textId="77777777" w:rsidR="004F4EDD" w:rsidRPr="009C5CB7" w:rsidRDefault="004F4EDD" w:rsidP="004F4E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gramStart"/>
            <w:r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5100C2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9D34D2" w:rsidRPr="00A019E8" w14:paraId="7C94D490" w14:textId="77777777" w:rsidTr="00FC40E4">
        <w:tc>
          <w:tcPr>
            <w:tcW w:w="10774" w:type="dxa"/>
            <w:gridSpan w:val="10"/>
            <w:shd w:val="clear" w:color="auto" w:fill="DBE5F1"/>
          </w:tcPr>
          <w:p w14:paraId="334FFF54" w14:textId="77777777" w:rsidR="009D34D2" w:rsidRPr="00A019E8" w:rsidRDefault="009D34D2" w:rsidP="007B5030">
            <w:pPr>
              <w:pStyle w:val="Default"/>
              <w:spacing w:before="60" w:after="40"/>
              <w:rPr>
                <w:b/>
                <w:color w:val="auto"/>
                <w:sz w:val="20"/>
                <w:szCs w:val="20"/>
              </w:rPr>
            </w:pPr>
            <w:r w:rsidRPr="00A019E8">
              <w:rPr>
                <w:b/>
                <w:color w:val="auto"/>
                <w:sz w:val="20"/>
                <w:szCs w:val="20"/>
              </w:rPr>
              <w:t>SPECIFIED SYSTEM DESCRIPTION</w:t>
            </w:r>
            <w:r w:rsidR="007B5030">
              <w:rPr>
                <w:b/>
                <w:color w:val="auto"/>
                <w:sz w:val="20"/>
                <w:szCs w:val="20"/>
              </w:rPr>
              <w:t xml:space="preserve"> </w:t>
            </w:r>
            <w:r w:rsidR="007B5030" w:rsidRPr="00822D31">
              <w:rPr>
                <w:sz w:val="18"/>
                <w:szCs w:val="18"/>
              </w:rPr>
              <w:t>(</w:t>
            </w:r>
            <w:r w:rsidR="007B5030">
              <w:rPr>
                <w:sz w:val="18"/>
                <w:szCs w:val="18"/>
              </w:rPr>
              <w:t xml:space="preserve">address </w:t>
            </w:r>
            <w:r w:rsidR="007B5030" w:rsidRPr="00822D31">
              <w:rPr>
                <w:sz w:val="18"/>
                <w:szCs w:val="18"/>
              </w:rPr>
              <w:t xml:space="preserve">those </w:t>
            </w:r>
            <w:r w:rsidR="007B5030">
              <w:rPr>
                <w:sz w:val="18"/>
                <w:szCs w:val="18"/>
              </w:rPr>
              <w:t xml:space="preserve">items </w:t>
            </w:r>
            <w:r w:rsidR="007B5030" w:rsidRPr="00822D31">
              <w:rPr>
                <w:sz w:val="18"/>
                <w:szCs w:val="18"/>
              </w:rPr>
              <w:t>that apply)</w:t>
            </w:r>
          </w:p>
        </w:tc>
      </w:tr>
      <w:tr w:rsidR="00A019E8" w:rsidRPr="00A019E8" w14:paraId="19E57BA7" w14:textId="77777777" w:rsidTr="00E5688E">
        <w:tc>
          <w:tcPr>
            <w:tcW w:w="2127" w:type="dxa"/>
            <w:gridSpan w:val="5"/>
            <w:shd w:val="clear" w:color="auto" w:fill="FFFFFF"/>
          </w:tcPr>
          <w:p w14:paraId="6C0CA055" w14:textId="77777777" w:rsidR="00A019E8" w:rsidRPr="00A019E8" w:rsidRDefault="00E5688E" w:rsidP="00A019E8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Specified systems</w:t>
            </w:r>
            <w:r w:rsidR="00A019E8" w:rsidRPr="00A019E8">
              <w:rPr>
                <w:b/>
                <w:sz w:val="20"/>
                <w:szCs w:val="20"/>
              </w:rPr>
              <w:t>:</w:t>
            </w:r>
            <w:r w:rsidR="00A019E8" w:rsidRPr="00A019E8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647" w:type="dxa"/>
            <w:gridSpan w:val="5"/>
            <w:shd w:val="clear" w:color="auto" w:fill="FFFFFF"/>
          </w:tcPr>
          <w:p w14:paraId="52933F80" w14:textId="77777777" w:rsidR="00A019E8" w:rsidRPr="00A019E8" w:rsidRDefault="00604A01" w:rsidP="005100C2">
            <w:pPr>
              <w:pStyle w:val="Default"/>
              <w:tabs>
                <w:tab w:val="left" w:pos="5576"/>
              </w:tabs>
              <w:spacing w:before="40"/>
              <w:rPr>
                <w:color w:val="auto"/>
                <w:sz w:val="20"/>
                <w:szCs w:val="20"/>
              </w:rPr>
            </w:pPr>
            <w:proofErr w:type="gramStart"/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="00A019E8" w:rsidRPr="00A019E8">
              <w:rPr>
                <w:sz w:val="20"/>
                <w:szCs w:val="20"/>
              </w:rPr>
              <w:t xml:space="preserve"> Existing</w:t>
            </w:r>
            <w:proofErr w:type="gramEnd"/>
            <w:r w:rsidR="005100C2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="00A019E8" w:rsidRPr="00A019E8">
              <w:rPr>
                <w:sz w:val="20"/>
                <w:szCs w:val="20"/>
              </w:rPr>
              <w:t xml:space="preserve"> New</w:t>
            </w:r>
            <w:r w:rsidR="005100C2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="00A019E8" w:rsidRPr="00A019E8">
              <w:rPr>
                <w:sz w:val="20"/>
                <w:szCs w:val="20"/>
              </w:rPr>
              <w:t xml:space="preserve"> Modified</w:t>
            </w:r>
            <w:r w:rsidR="005100C2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="00A019E8" w:rsidRPr="00A019E8">
              <w:rPr>
                <w:sz w:val="20"/>
                <w:szCs w:val="20"/>
              </w:rPr>
              <w:t xml:space="preserve"> Removed</w:t>
            </w:r>
            <w:r w:rsidR="00A019E8" w:rsidRPr="00A019E8">
              <w:rPr>
                <w:sz w:val="20"/>
                <w:szCs w:val="20"/>
              </w:rPr>
              <w:tab/>
            </w:r>
          </w:p>
        </w:tc>
      </w:tr>
      <w:tr w:rsidR="00E5688E" w:rsidRPr="00A019E8" w14:paraId="4158255F" w14:textId="77777777" w:rsidTr="00E5688E">
        <w:tc>
          <w:tcPr>
            <w:tcW w:w="1063" w:type="dxa"/>
            <w:gridSpan w:val="2"/>
            <w:shd w:val="clear" w:color="auto" w:fill="FFFFFF"/>
          </w:tcPr>
          <w:p w14:paraId="53DE204A" w14:textId="77777777" w:rsidR="00E5688E" w:rsidRPr="00A019E8" w:rsidRDefault="00E5688E" w:rsidP="00A019E8">
            <w:pPr>
              <w:pStyle w:val="Default"/>
              <w:spacing w:before="40"/>
              <w:rPr>
                <w:b/>
                <w:sz w:val="20"/>
                <w:szCs w:val="20"/>
              </w:rPr>
            </w:pPr>
            <w:r w:rsidRPr="00A019E8">
              <w:rPr>
                <w:b/>
                <w:color w:val="auto"/>
                <w:sz w:val="20"/>
                <w:szCs w:val="20"/>
              </w:rPr>
              <w:t xml:space="preserve">Type: </w:t>
            </w:r>
          </w:p>
        </w:tc>
        <w:tc>
          <w:tcPr>
            <w:tcW w:w="9711" w:type="dxa"/>
            <w:gridSpan w:val="8"/>
            <w:shd w:val="clear" w:color="auto" w:fill="FFFFFF"/>
          </w:tcPr>
          <w:p w14:paraId="5BA9CFF4" w14:textId="14124F8E" w:rsidR="00E5688E" w:rsidRDefault="00E5688E" w:rsidP="00E5688E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E5688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Gantry hung over the side of a building, secured by a</w:t>
            </w:r>
            <w:r w:rsidR="00C75136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track </w:t>
            </w:r>
            <w:r w:rsidRPr="00E5688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using a </w:t>
            </w:r>
            <w:r w:rsidR="00C75136">
              <w:rPr>
                <w:rFonts w:ascii="Arial" w:eastAsia="Calibri" w:hAnsi="Arial" w:cs="Arial"/>
                <w:sz w:val="20"/>
                <w:szCs w:val="20"/>
              </w:rPr>
              <w:t>wheeled trolley for positioning</w:t>
            </w:r>
            <w:r w:rsidR="00470DA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04756A1" w14:textId="77777777" w:rsidR="00E5688E" w:rsidRPr="00A019E8" w:rsidRDefault="00E5688E" w:rsidP="00C751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C75136">
              <w:rPr>
                <w:rFonts w:ascii="Arial" w:eastAsia="Calibri" w:hAnsi="Arial" w:cs="Arial"/>
                <w:sz w:val="20"/>
                <w:szCs w:val="20"/>
              </w:rPr>
              <w:t>Other: [specify]</w:t>
            </w:r>
            <w:r>
              <w:rPr>
                <w:rFonts w:eastAsia="Calibri"/>
                <w:sz w:val="20"/>
                <w:szCs w:val="20"/>
              </w:rPr>
              <w:t xml:space="preserve"> ……………………………………………………………</w:t>
            </w:r>
            <w:proofErr w:type="gramStart"/>
            <w:r>
              <w:rPr>
                <w:rFonts w:eastAsia="Calibri"/>
                <w:sz w:val="20"/>
                <w:szCs w:val="20"/>
              </w:rPr>
              <w:t>…..</w:t>
            </w:r>
            <w:proofErr w:type="gramEnd"/>
          </w:p>
        </w:tc>
      </w:tr>
      <w:tr w:rsidR="009D34D2" w:rsidRPr="00A019E8" w14:paraId="6D827273" w14:textId="77777777" w:rsidTr="00FC40E4">
        <w:tc>
          <w:tcPr>
            <w:tcW w:w="10774" w:type="dxa"/>
            <w:gridSpan w:val="10"/>
            <w:shd w:val="clear" w:color="auto" w:fill="FFFFFF"/>
          </w:tcPr>
          <w:p w14:paraId="797A41DB" w14:textId="77777777" w:rsidR="009D34D2" w:rsidRPr="00A019E8" w:rsidRDefault="00A019E8" w:rsidP="005100C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  <w:r w:rsidRPr="00A019E8">
              <w:rPr>
                <w:rFonts w:ascii="Arial" w:hAnsi="Arial" w:cs="Arial"/>
                <w:b/>
                <w:sz w:val="20"/>
                <w:szCs w:val="20"/>
              </w:rPr>
              <w:t>Specified Systems Location Plan attached</w:t>
            </w:r>
            <w:r w:rsidRPr="00A019E8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="00604A01"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="00604A01"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A019E8">
              <w:rPr>
                <w:rFonts w:ascii="Arial" w:hAnsi="Arial" w:cs="Arial"/>
                <w:sz w:val="20"/>
                <w:szCs w:val="20"/>
              </w:rPr>
              <w:t xml:space="preserve"> YES</w:t>
            </w:r>
            <w:proofErr w:type="gramEnd"/>
            <w:r w:rsidR="005100C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04A01"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="00604A01"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A019E8">
              <w:rPr>
                <w:rFonts w:ascii="Arial" w:hAnsi="Arial" w:cs="Arial"/>
                <w:sz w:val="20"/>
                <w:szCs w:val="20"/>
              </w:rPr>
              <w:t xml:space="preserve"> NO  </w:t>
            </w:r>
          </w:p>
        </w:tc>
      </w:tr>
      <w:tr w:rsidR="009D34D2" w:rsidRPr="00A019E8" w14:paraId="21C5D889" w14:textId="77777777" w:rsidTr="00A019E8">
        <w:trPr>
          <w:trHeight w:val="311"/>
        </w:trPr>
        <w:tc>
          <w:tcPr>
            <w:tcW w:w="558" w:type="dxa"/>
          </w:tcPr>
          <w:p w14:paraId="32AFB29E" w14:textId="77777777" w:rsidR="009D34D2" w:rsidRPr="00A019E8" w:rsidRDefault="009D34D2" w:rsidP="00270F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19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08" w:type="dxa"/>
            <w:gridSpan w:val="5"/>
          </w:tcPr>
          <w:p w14:paraId="702FA2C1" w14:textId="77777777" w:rsidR="009D34D2" w:rsidRPr="00A019E8" w:rsidRDefault="009D34D2" w:rsidP="005B6EEC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A019E8">
              <w:rPr>
                <w:b/>
                <w:sz w:val="20"/>
                <w:szCs w:val="20"/>
              </w:rPr>
              <w:t xml:space="preserve"> Equipment location </w:t>
            </w:r>
          </w:p>
        </w:tc>
        <w:tc>
          <w:tcPr>
            <w:tcW w:w="3684" w:type="dxa"/>
            <w:gridSpan w:val="3"/>
          </w:tcPr>
          <w:p w14:paraId="312C7982" w14:textId="77777777" w:rsidR="009D34D2" w:rsidRPr="00A019E8" w:rsidRDefault="009D34D2" w:rsidP="002003AE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 w:rsidRPr="00A019E8">
              <w:rPr>
                <w:b/>
                <w:sz w:val="20"/>
                <w:szCs w:val="20"/>
              </w:rPr>
              <w:t>Make</w:t>
            </w:r>
            <w:r w:rsidR="001E1461" w:rsidRPr="00A019E8">
              <w:rPr>
                <w:b/>
                <w:sz w:val="20"/>
                <w:szCs w:val="20"/>
              </w:rPr>
              <w:t xml:space="preserve"> </w:t>
            </w:r>
            <w:r w:rsidR="001E1461" w:rsidRPr="00A019E8">
              <w:rPr>
                <w:i/>
                <w:sz w:val="20"/>
                <w:szCs w:val="20"/>
              </w:rPr>
              <w:t>(Main components)</w:t>
            </w:r>
          </w:p>
        </w:tc>
        <w:tc>
          <w:tcPr>
            <w:tcW w:w="3124" w:type="dxa"/>
          </w:tcPr>
          <w:p w14:paraId="5D379CA5" w14:textId="77777777" w:rsidR="009D34D2" w:rsidRPr="00A019E8" w:rsidRDefault="009D34D2" w:rsidP="00270F84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A019E8">
              <w:rPr>
                <w:b/>
                <w:sz w:val="20"/>
                <w:szCs w:val="20"/>
              </w:rPr>
              <w:t>Model</w:t>
            </w:r>
          </w:p>
        </w:tc>
      </w:tr>
      <w:tr w:rsidR="009D34D2" w:rsidRPr="00A019E8" w14:paraId="649841BE" w14:textId="77777777" w:rsidTr="00A019E8">
        <w:trPr>
          <w:cantSplit/>
        </w:trPr>
        <w:tc>
          <w:tcPr>
            <w:tcW w:w="558" w:type="dxa"/>
          </w:tcPr>
          <w:p w14:paraId="56B20A0C" w14:textId="77777777" w:rsidR="009D34D2" w:rsidRPr="00A019E8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19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8" w:type="dxa"/>
            <w:gridSpan w:val="5"/>
          </w:tcPr>
          <w:p w14:paraId="0A37501D" w14:textId="77777777" w:rsidR="009D34D2" w:rsidRPr="00A019E8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3"/>
          </w:tcPr>
          <w:p w14:paraId="5DAB6C7B" w14:textId="77777777" w:rsidR="009D34D2" w:rsidRPr="00A019E8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4" w:type="dxa"/>
          </w:tcPr>
          <w:p w14:paraId="02EB378F" w14:textId="77777777" w:rsidR="009D34D2" w:rsidRPr="00A019E8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A019E8" w14:paraId="18F999B5" w14:textId="77777777" w:rsidTr="00A019E8">
        <w:trPr>
          <w:cantSplit/>
        </w:trPr>
        <w:tc>
          <w:tcPr>
            <w:tcW w:w="558" w:type="dxa"/>
          </w:tcPr>
          <w:p w14:paraId="7144751B" w14:textId="77777777" w:rsidR="009D34D2" w:rsidRPr="00A019E8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19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8" w:type="dxa"/>
            <w:gridSpan w:val="5"/>
          </w:tcPr>
          <w:p w14:paraId="6A05A809" w14:textId="77777777" w:rsidR="009D34D2" w:rsidRPr="00A019E8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3"/>
          </w:tcPr>
          <w:p w14:paraId="5A39BBE3" w14:textId="77777777" w:rsidR="009D34D2" w:rsidRPr="00A019E8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4" w:type="dxa"/>
          </w:tcPr>
          <w:p w14:paraId="41C8F396" w14:textId="77777777" w:rsidR="009D34D2" w:rsidRPr="00A019E8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A019E8" w14:paraId="5FCD5EC4" w14:textId="77777777" w:rsidTr="00A019E8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0B778152" w14:textId="77777777" w:rsidR="009D34D2" w:rsidRPr="00A019E8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19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8" w:type="dxa"/>
            <w:gridSpan w:val="5"/>
            <w:tcBorders>
              <w:bottom w:val="single" w:sz="4" w:space="0" w:color="000000"/>
            </w:tcBorders>
          </w:tcPr>
          <w:p w14:paraId="72A3D3EC" w14:textId="77777777" w:rsidR="009D34D2" w:rsidRPr="00A019E8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</w:tcBorders>
          </w:tcPr>
          <w:p w14:paraId="0D0B940D" w14:textId="77777777" w:rsidR="009D34D2" w:rsidRPr="00A019E8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000000"/>
            </w:tcBorders>
          </w:tcPr>
          <w:p w14:paraId="0E27B00A" w14:textId="77777777" w:rsidR="009D34D2" w:rsidRPr="00A019E8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C8311A" w:rsidRPr="00A019E8" w14:paraId="2598DEE6" w14:textId="77777777" w:rsidTr="00A019E8">
        <w:trPr>
          <w:cantSplit/>
        </w:trPr>
        <w:tc>
          <w:tcPr>
            <w:tcW w:w="558" w:type="dxa"/>
            <w:tcBorders>
              <w:bottom w:val="single" w:sz="4" w:space="0" w:color="000000"/>
            </w:tcBorders>
          </w:tcPr>
          <w:p w14:paraId="279935FF" w14:textId="77777777" w:rsidR="00C8311A" w:rsidRPr="00A019E8" w:rsidRDefault="00C8311A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8" w:type="dxa"/>
            <w:gridSpan w:val="5"/>
            <w:tcBorders>
              <w:bottom w:val="single" w:sz="4" w:space="0" w:color="000000"/>
            </w:tcBorders>
          </w:tcPr>
          <w:p w14:paraId="60061E4C" w14:textId="77777777" w:rsidR="00C8311A" w:rsidRPr="00A019E8" w:rsidRDefault="00C8311A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</w:tcBorders>
          </w:tcPr>
          <w:p w14:paraId="44EAFD9C" w14:textId="77777777" w:rsidR="00C8311A" w:rsidRPr="00A019E8" w:rsidRDefault="00C8311A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000000"/>
            </w:tcBorders>
          </w:tcPr>
          <w:p w14:paraId="4B94D5A5" w14:textId="77777777" w:rsidR="00C8311A" w:rsidRPr="00A019E8" w:rsidRDefault="00C8311A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4022B8" w:rsidRPr="00A019E8" w14:paraId="734A6F90" w14:textId="77777777" w:rsidTr="000122E8">
        <w:trPr>
          <w:cantSplit/>
        </w:trPr>
        <w:tc>
          <w:tcPr>
            <w:tcW w:w="558" w:type="dxa"/>
          </w:tcPr>
          <w:p w14:paraId="3DEEC669" w14:textId="77777777" w:rsidR="004022B8" w:rsidRPr="00A019E8" w:rsidRDefault="004022B8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6" w:type="dxa"/>
            <w:gridSpan w:val="9"/>
          </w:tcPr>
          <w:p w14:paraId="2CD2005E" w14:textId="77777777" w:rsidR="002656CE" w:rsidRDefault="002656CE" w:rsidP="002656C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2D7A388B" w14:textId="77777777" w:rsidR="002656CE" w:rsidRDefault="002656CE" w:rsidP="002656C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2A3673EE" w14:textId="77777777" w:rsidR="002656CE" w:rsidRDefault="002656CE" w:rsidP="002656C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23FCE6E" w14:textId="77777777" w:rsidR="002656CE" w:rsidRDefault="002656CE" w:rsidP="002656C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330FED15" w14:textId="77777777" w:rsidR="002656CE" w:rsidRDefault="002656CE" w:rsidP="002656CE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6895ABB" w14:textId="3AD58812" w:rsidR="004022B8" w:rsidRPr="00A019E8" w:rsidRDefault="004022B8" w:rsidP="004022B8">
            <w:pPr>
              <w:pStyle w:val="Default"/>
              <w:spacing w:before="60" w:after="60"/>
              <w:jc w:val="right"/>
              <w:rPr>
                <w:color w:val="auto"/>
                <w:sz w:val="20"/>
                <w:szCs w:val="20"/>
              </w:rPr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9D34D2" w:rsidRPr="00A019E8" w14:paraId="1E6441A0" w14:textId="77777777" w:rsidTr="00FC40E4">
        <w:trPr>
          <w:cantSplit/>
        </w:trPr>
        <w:tc>
          <w:tcPr>
            <w:tcW w:w="10774" w:type="dxa"/>
            <w:gridSpan w:val="10"/>
            <w:shd w:val="clear" w:color="auto" w:fill="DBE5F1"/>
          </w:tcPr>
          <w:p w14:paraId="552ECB7B" w14:textId="77777777" w:rsidR="009D34D2" w:rsidRPr="00A019E8" w:rsidRDefault="007B5030" w:rsidP="00A019E8">
            <w:pPr>
              <w:pStyle w:val="Default"/>
              <w:spacing w:before="60" w:after="40"/>
              <w:ind w:left="720" w:hanging="72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STANDARDS </w:t>
            </w:r>
            <w:r w:rsidRPr="00822D3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address </w:t>
            </w:r>
            <w:r w:rsidRPr="00822D31">
              <w:rPr>
                <w:sz w:val="18"/>
                <w:szCs w:val="18"/>
              </w:rPr>
              <w:t xml:space="preserve">those </w:t>
            </w:r>
            <w:r>
              <w:rPr>
                <w:sz w:val="18"/>
                <w:szCs w:val="18"/>
              </w:rPr>
              <w:t xml:space="preserve">items </w:t>
            </w:r>
            <w:r w:rsidRPr="00822D31">
              <w:rPr>
                <w:sz w:val="18"/>
                <w:szCs w:val="18"/>
              </w:rPr>
              <w:t>that apply)</w:t>
            </w:r>
          </w:p>
        </w:tc>
      </w:tr>
      <w:tr w:rsidR="00E5210D" w:rsidRPr="00A019E8" w14:paraId="3A620821" w14:textId="77777777" w:rsidTr="007A6630">
        <w:trPr>
          <w:cantSplit/>
        </w:trPr>
        <w:tc>
          <w:tcPr>
            <w:tcW w:w="10774" w:type="dxa"/>
            <w:gridSpan w:val="10"/>
            <w:tcBorders>
              <w:right w:val="single" w:sz="4" w:space="0" w:color="auto"/>
            </w:tcBorders>
          </w:tcPr>
          <w:p w14:paraId="110FFD37" w14:textId="792C3564" w:rsidR="003C41EC" w:rsidRPr="0070755E" w:rsidRDefault="00FE046D" w:rsidP="002656CE">
            <w:pPr>
              <w:spacing w:before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70755E">
              <w:rPr>
                <w:rFonts w:ascii="Arial" w:hAnsi="Arial" w:cs="Arial"/>
                <w:sz w:val="20"/>
                <w:szCs w:val="20"/>
              </w:rPr>
              <w:t>Specifically,</w:t>
            </w:r>
            <w:r w:rsidR="00E5210D" w:rsidRPr="0070755E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installed against a specific Standard</w:t>
            </w:r>
            <w:r w:rsidR="001A20F3" w:rsidRPr="0070755E">
              <w:rPr>
                <w:rFonts w:ascii="Arial" w:hAnsi="Arial" w:cs="Arial"/>
                <w:sz w:val="20"/>
                <w:szCs w:val="20"/>
              </w:rPr>
              <w:t>(s) / document</w:t>
            </w:r>
            <w:r w:rsidR="009A72BA" w:rsidRPr="007075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52D2E" w:rsidRPr="00A019E8" w14:paraId="055A8C0A" w14:textId="77777777" w:rsidTr="00B52D2E">
        <w:trPr>
          <w:cantSplit/>
        </w:trPr>
        <w:tc>
          <w:tcPr>
            <w:tcW w:w="1872" w:type="dxa"/>
            <w:gridSpan w:val="4"/>
            <w:tcBorders>
              <w:right w:val="single" w:sz="4" w:space="0" w:color="auto"/>
            </w:tcBorders>
          </w:tcPr>
          <w:p w14:paraId="72E1921A" w14:textId="77777777" w:rsidR="00B52D2E" w:rsidRPr="0070755E" w:rsidRDefault="00B52D2E" w:rsidP="00B52D2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0755E">
              <w:rPr>
                <w:rFonts w:ascii="Arial" w:hAnsi="Arial" w:cs="Arial"/>
                <w:b/>
                <w:sz w:val="20"/>
                <w:szCs w:val="20"/>
              </w:rPr>
              <w:t>Performance / installation:</w:t>
            </w:r>
          </w:p>
          <w:p w14:paraId="52AED665" w14:textId="77777777" w:rsidR="00B52D2E" w:rsidRPr="0070755E" w:rsidRDefault="00B52D2E" w:rsidP="00B52D2E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755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 w:rsidRPr="007075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217AD5AE" w14:textId="77777777" w:rsidR="00B52D2E" w:rsidRPr="0070755E" w:rsidRDefault="00B52D2E" w:rsidP="002656CE">
            <w:pPr>
              <w:spacing w:before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2" w:type="dxa"/>
            <w:gridSpan w:val="6"/>
            <w:tcBorders>
              <w:right w:val="single" w:sz="4" w:space="0" w:color="auto"/>
            </w:tcBorders>
          </w:tcPr>
          <w:p w14:paraId="3558E138" w14:textId="77777777" w:rsidR="00B52D2E" w:rsidRPr="0070755E" w:rsidRDefault="00B52D2E" w:rsidP="00B52D2E">
            <w:pPr>
              <w:spacing w:before="40"/>
              <w:ind w:left="40" w:hanging="40"/>
              <w:rPr>
                <w:rFonts w:ascii="Arial" w:hAnsi="Arial" w:cs="Arial"/>
                <w:sz w:val="20"/>
                <w:szCs w:val="20"/>
              </w:rPr>
            </w:pPr>
            <w:r w:rsidRPr="0070755E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075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755E">
              <w:rPr>
                <w:rFonts w:ascii="Arial" w:hAnsi="Arial" w:cs="Arial"/>
                <w:sz w:val="20"/>
                <w:szCs w:val="20"/>
              </w:rPr>
              <w:t>BS 6037:2003 Code of practice for the planning, design, installation and use of permanently     installed access equipment. (2nd Edition – July 1990</w:t>
            </w:r>
            <w:proofErr w:type="gramStart"/>
            <w:r w:rsidRPr="0070755E">
              <w:rPr>
                <w:rFonts w:ascii="Arial" w:hAnsi="Arial" w:cs="Arial"/>
                <w:sz w:val="20"/>
                <w:szCs w:val="20"/>
              </w:rPr>
              <w:t>)  Part</w:t>
            </w:r>
            <w:proofErr w:type="gramEnd"/>
            <w:r w:rsidRPr="0070755E">
              <w:rPr>
                <w:rFonts w:ascii="Arial" w:hAnsi="Arial" w:cs="Arial"/>
                <w:sz w:val="20"/>
                <w:szCs w:val="20"/>
              </w:rPr>
              <w:t xml:space="preserve"> 1: Suspended access equipment.</w:t>
            </w:r>
          </w:p>
          <w:p w14:paraId="2DC4ED3F" w14:textId="77777777" w:rsidR="00B52D2E" w:rsidRPr="0070755E" w:rsidRDefault="00B52D2E" w:rsidP="00B52D2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755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075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755E">
              <w:rPr>
                <w:rFonts w:ascii="Arial" w:hAnsi="Arial" w:cs="Arial"/>
                <w:sz w:val="20"/>
                <w:szCs w:val="20"/>
              </w:rPr>
              <w:t>BS 6037:2017 Code of practice for the planning, design, installation and use of permanently installed access equipment. (Original Version – 18 October 2017) Part 1: Suspended access equipment.</w:t>
            </w:r>
          </w:p>
          <w:p w14:paraId="76CE63CC" w14:textId="77777777" w:rsidR="00B52D2E" w:rsidRPr="0070755E" w:rsidRDefault="00B52D2E" w:rsidP="00B52D2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755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075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755E">
              <w:rPr>
                <w:rFonts w:ascii="Arial" w:hAnsi="Arial" w:cs="Arial"/>
                <w:sz w:val="20"/>
                <w:szCs w:val="20"/>
              </w:rPr>
              <w:t>BS 6037-2:2004 Code of practice for the planning, design, installation and use of permanently installed access equipment - Travelling ladders and gantries. (Original Version – 16 September 2004)</w:t>
            </w:r>
          </w:p>
          <w:p w14:paraId="66D7881C" w14:textId="77777777" w:rsidR="00B52D2E" w:rsidRPr="0070755E" w:rsidRDefault="00B52D2E" w:rsidP="00B52D2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755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075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755E">
              <w:rPr>
                <w:rFonts w:ascii="Arial" w:hAnsi="Arial" w:cs="Arial"/>
                <w:sz w:val="20"/>
                <w:szCs w:val="20"/>
              </w:rPr>
              <w:t>BS 6037-2:2020 Code of practice for planning, design, installation and use of permanently installed access equipment. (Original Version – 22 May 2020)</w:t>
            </w:r>
          </w:p>
          <w:p w14:paraId="394774D9" w14:textId="0AB351E7" w:rsidR="00B52D2E" w:rsidRPr="0070755E" w:rsidRDefault="00B52D2E" w:rsidP="00B52D2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755E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075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755E">
              <w:rPr>
                <w:rFonts w:ascii="Arial" w:hAnsi="Arial" w:cs="Arial"/>
                <w:sz w:val="20"/>
                <w:szCs w:val="20"/>
              </w:rPr>
              <w:t>AS/NZS 1891.4:2009 Industrial fall-arrest systems and devices. (Original Version – 01 November 2009) Part 4: Selection, use and maintenance.</w:t>
            </w:r>
          </w:p>
        </w:tc>
      </w:tr>
      <w:tr w:rsidR="00FF52FD" w:rsidRPr="00A019E8" w14:paraId="37C35904" w14:textId="77777777" w:rsidTr="00D822AD">
        <w:trPr>
          <w:cantSplit/>
        </w:trPr>
        <w:tc>
          <w:tcPr>
            <w:tcW w:w="1844" w:type="dxa"/>
            <w:gridSpan w:val="3"/>
            <w:tcBorders>
              <w:right w:val="single" w:sz="4" w:space="0" w:color="auto"/>
            </w:tcBorders>
          </w:tcPr>
          <w:p w14:paraId="12E37051" w14:textId="77777777" w:rsidR="0070755E" w:rsidRPr="0070755E" w:rsidRDefault="0070755E" w:rsidP="00B52D2E">
            <w:pPr>
              <w:spacing w:before="40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A027" w14:textId="0F71D574" w:rsidR="00FF52FD" w:rsidRPr="0070755E" w:rsidRDefault="00470DA1" w:rsidP="00FE046D">
            <w:pPr>
              <w:spacing w:before="40"/>
              <w:ind w:left="410" w:hanging="406"/>
              <w:rPr>
                <w:rFonts w:ascii="Arial" w:hAnsi="Arial" w:cs="Arial"/>
                <w:sz w:val="20"/>
                <w:szCs w:val="20"/>
              </w:rPr>
            </w:pPr>
            <w:r w:rsidRPr="0070755E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075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755E">
              <w:rPr>
                <w:rFonts w:ascii="Arial" w:hAnsi="Arial" w:cs="Arial"/>
                <w:sz w:val="20"/>
                <w:szCs w:val="20"/>
              </w:rPr>
              <w:t>Specifically</w:t>
            </w:r>
            <w:r w:rsidR="00FE046D" w:rsidRPr="0070755E">
              <w:rPr>
                <w:rFonts w:ascii="Arial" w:hAnsi="Arial" w:cs="Arial"/>
                <w:sz w:val="20"/>
                <w:szCs w:val="20"/>
              </w:rPr>
              <w:t>,</w:t>
            </w:r>
            <w:r w:rsidR="00FF52FD" w:rsidRPr="0070755E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proofErr w:type="gramStart"/>
            <w:r w:rsidR="00FF52FD" w:rsidRPr="0070755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</w:t>
            </w:r>
            <w:proofErr w:type="gramEnd"/>
            <w:r w:rsidR="00FF52FD" w:rsidRPr="0070755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prepared by a person who, </w:t>
            </w:r>
            <w:proofErr w:type="gramStart"/>
            <w:r w:rsidR="00FF52FD" w:rsidRPr="0070755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on the basis of</w:t>
            </w:r>
            <w:proofErr w:type="gramEnd"/>
            <w:r w:rsidR="00FF52FD" w:rsidRPr="0070755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experience and qualifications, is competent to do so.</w:t>
            </w:r>
            <w:r w:rsidR="00FF52FD" w:rsidRPr="0070755E">
              <w:rPr>
                <w:rFonts w:ascii="Arial" w:hAnsi="Arial" w:cs="Arial"/>
                <w:sz w:val="20"/>
                <w:szCs w:val="20"/>
              </w:rPr>
              <w:t xml:space="preserve"> (Details provided)  </w:t>
            </w:r>
          </w:p>
          <w:p w14:paraId="07459315" w14:textId="11EC9DD2" w:rsidR="003C41EC" w:rsidRPr="0070755E" w:rsidRDefault="00FE046D" w:rsidP="00AC5762">
            <w:pPr>
              <w:spacing w:before="40"/>
              <w:ind w:left="410" w:hanging="406"/>
              <w:rPr>
                <w:rFonts w:ascii="Arial" w:hAnsi="Arial" w:cs="Arial"/>
                <w:sz w:val="20"/>
                <w:szCs w:val="20"/>
              </w:rPr>
            </w:pPr>
            <w:r w:rsidRPr="0070755E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70755E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FF52FD" w:rsidRPr="0070755E">
              <w:rPr>
                <w:rFonts w:ascii="Arial" w:hAnsi="Arial" w:cs="Arial" w:hint="eastAsia"/>
                <w:sz w:val="20"/>
                <w:szCs w:val="20"/>
              </w:rPr>
              <w:t xml:space="preserve">: </w:t>
            </w:r>
            <w:r w:rsidR="00FF52FD" w:rsidRPr="0070755E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Pr="0070755E">
              <w:rPr>
                <w:rFonts w:ascii="Arial" w:hAnsi="Arial" w:cs="Arial"/>
                <w:sz w:val="20"/>
                <w:szCs w:val="20"/>
              </w:rPr>
              <w:t>….</w:t>
            </w:r>
            <w:r w:rsidR="00FF52FD" w:rsidRPr="0070755E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proofErr w:type="gramStart"/>
            <w:r w:rsidR="002656CE" w:rsidRPr="0070755E">
              <w:rPr>
                <w:rFonts w:ascii="Arial" w:hAnsi="Arial" w:cs="Arial"/>
                <w:i/>
                <w:sz w:val="20"/>
                <w:szCs w:val="20"/>
              </w:rPr>
              <w:t>Continue on</w:t>
            </w:r>
            <w:proofErr w:type="gramEnd"/>
            <w:r w:rsidR="002656CE" w:rsidRPr="0070755E">
              <w:rPr>
                <w:rFonts w:ascii="Arial" w:hAnsi="Arial" w:cs="Arial"/>
                <w:i/>
                <w:sz w:val="20"/>
                <w:szCs w:val="20"/>
              </w:rPr>
              <w:t xml:space="preserve"> the next page</w:t>
            </w:r>
          </w:p>
        </w:tc>
      </w:tr>
      <w:tr w:rsidR="005B6EEC" w:rsidRPr="00A019E8" w14:paraId="68251B6F" w14:textId="77777777" w:rsidTr="001A20F3">
        <w:trPr>
          <w:cantSplit/>
        </w:trPr>
        <w:tc>
          <w:tcPr>
            <w:tcW w:w="1844" w:type="dxa"/>
            <w:gridSpan w:val="3"/>
          </w:tcPr>
          <w:p w14:paraId="3D8EF3C5" w14:textId="77777777" w:rsidR="005B6EEC" w:rsidRPr="00A019E8" w:rsidRDefault="005B6EEC" w:rsidP="00A019E8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019E8">
              <w:rPr>
                <w:rFonts w:ascii="Arial" w:hAnsi="Arial" w:cs="Arial"/>
                <w:b/>
                <w:sz w:val="20"/>
                <w:szCs w:val="20"/>
              </w:rPr>
              <w:t>Inspections</w:t>
            </w:r>
            <w:r w:rsidR="00A019E8" w:rsidRPr="00A019E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2AE2C49" w14:textId="77777777" w:rsidR="0070755E" w:rsidRDefault="0070755E" w:rsidP="0070755E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6537F28F" w14:textId="77777777" w:rsidR="005B6EEC" w:rsidRPr="00A019E8" w:rsidRDefault="005B6EEC" w:rsidP="00A019E8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right w:val="nil"/>
            </w:tcBorders>
          </w:tcPr>
          <w:p w14:paraId="75FD1BF5" w14:textId="46324499" w:rsidR="001A20F3" w:rsidRPr="0070755E" w:rsidRDefault="00470DA1" w:rsidP="001A20F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755E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075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755E">
              <w:rPr>
                <w:rFonts w:ascii="Arial" w:hAnsi="Arial" w:cs="Arial"/>
                <w:sz w:val="20"/>
                <w:szCs w:val="20"/>
              </w:rPr>
              <w:t>For</w:t>
            </w:r>
            <w:r w:rsidR="001A20F3" w:rsidRPr="00707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20F3" w:rsidRPr="0070755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suspended access equipment:</w:t>
            </w:r>
            <w:r w:rsidR="001A20F3" w:rsidRPr="007075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1222A6" w14:textId="09206B6F" w:rsidR="00FE046D" w:rsidRPr="0070755E" w:rsidRDefault="001A20F3" w:rsidP="001A20F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755E">
              <w:rPr>
                <w:rFonts w:ascii="Arial" w:hAnsi="Arial" w:cs="Arial"/>
                <w:sz w:val="20"/>
                <w:szCs w:val="20"/>
              </w:rPr>
              <w:t xml:space="preserve">       BS 6037</w:t>
            </w:r>
            <w:r w:rsidR="00FE046D" w:rsidRPr="0070755E">
              <w:rPr>
                <w:rFonts w:ascii="Arial" w:hAnsi="Arial" w:cs="Arial"/>
                <w:sz w:val="20"/>
                <w:szCs w:val="20"/>
              </w:rPr>
              <w:t>.1:2017</w:t>
            </w:r>
            <w:r w:rsidRPr="007075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7D2" w:rsidRPr="0070755E">
              <w:rPr>
                <w:rFonts w:ascii="Arial" w:hAnsi="Arial" w:cs="Arial"/>
                <w:sz w:val="20"/>
                <w:szCs w:val="20"/>
              </w:rPr>
              <w:t>(Original Version – 18 October 2017) –</w:t>
            </w:r>
            <w:r w:rsidR="00FE046D" w:rsidRPr="0070755E">
              <w:rPr>
                <w:rFonts w:ascii="Arial" w:hAnsi="Arial" w:cs="Arial"/>
                <w:sz w:val="20"/>
                <w:szCs w:val="20"/>
              </w:rPr>
              <w:t xml:space="preserve"> Section 20</w:t>
            </w:r>
          </w:p>
          <w:p w14:paraId="38520A25" w14:textId="68C7E20F" w:rsidR="00FE046D" w:rsidRPr="0070755E" w:rsidRDefault="004747D2" w:rsidP="001A20F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755E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075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755E">
              <w:rPr>
                <w:rFonts w:ascii="Arial" w:hAnsi="Arial" w:cs="Arial"/>
                <w:sz w:val="20"/>
                <w:szCs w:val="20"/>
              </w:rPr>
              <w:t>BS</w:t>
            </w:r>
            <w:r w:rsidR="00FE046D" w:rsidRPr="0070755E">
              <w:rPr>
                <w:rFonts w:ascii="Arial" w:hAnsi="Arial" w:cs="Arial"/>
                <w:sz w:val="20"/>
                <w:szCs w:val="20"/>
              </w:rPr>
              <w:t xml:space="preserve"> 6037.2:2004</w:t>
            </w:r>
            <w:r w:rsidRPr="0070755E">
              <w:rPr>
                <w:rFonts w:ascii="Arial" w:hAnsi="Arial" w:cs="Arial"/>
                <w:sz w:val="20"/>
                <w:szCs w:val="20"/>
              </w:rPr>
              <w:t xml:space="preserve"> - (Original Version – 16 September 2004)</w:t>
            </w:r>
          </w:p>
          <w:p w14:paraId="6DFB9E20" w14:textId="60BEDE9E" w:rsidR="003C41EC" w:rsidRPr="0070755E" w:rsidRDefault="004747D2" w:rsidP="003C41EC">
            <w:pPr>
              <w:rPr>
                <w:rFonts w:ascii="Arial" w:hAnsi="Arial" w:cs="Arial"/>
                <w:sz w:val="20"/>
                <w:szCs w:val="20"/>
              </w:rPr>
            </w:pPr>
            <w:r w:rsidRPr="0070755E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075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755E">
              <w:rPr>
                <w:rFonts w:ascii="Arial" w:hAnsi="Arial" w:cs="Arial"/>
                <w:sz w:val="20"/>
                <w:szCs w:val="20"/>
              </w:rPr>
              <w:t>Other</w:t>
            </w:r>
            <w:r w:rsidR="001A20F3" w:rsidRPr="0070755E">
              <w:rPr>
                <w:rFonts w:ascii="Arial" w:hAnsi="Arial" w:cs="Arial"/>
                <w:sz w:val="20"/>
                <w:szCs w:val="20"/>
              </w:rPr>
              <w:t>: ……………………………</w:t>
            </w:r>
          </w:p>
          <w:p w14:paraId="637805D2" w14:textId="77777777" w:rsidR="003C41EC" w:rsidRPr="0070755E" w:rsidRDefault="003C41EC" w:rsidP="003C4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EC664" w14:textId="2E5DD4F1" w:rsidR="002656CE" w:rsidRDefault="004747D2" w:rsidP="00E63E83">
            <w:pPr>
              <w:spacing w:before="40"/>
              <w:ind w:left="410" w:hanging="406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019E8">
              <w:rPr>
                <w:rFonts w:ascii="Arial" w:hAnsi="Arial" w:cs="Arial"/>
                <w:sz w:val="20"/>
                <w:szCs w:val="20"/>
              </w:rPr>
              <w:t>Specifically</w:t>
            </w:r>
            <w:r w:rsidR="00FE046D" w:rsidRPr="00A019E8">
              <w:rPr>
                <w:rFonts w:ascii="Arial" w:hAnsi="Arial" w:cs="Arial"/>
                <w:sz w:val="20"/>
                <w:szCs w:val="20"/>
              </w:rPr>
              <w:t>,</w:t>
            </w:r>
            <w:r w:rsidR="00A019E8" w:rsidRPr="00A019E8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A019E8" w:rsidRPr="00A019E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</w:t>
            </w:r>
            <w:r w:rsidR="00E63E8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A019E8" w:rsidRPr="00A019E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who, on the basis of experience and qualifications, is</w:t>
            </w:r>
            <w:r w:rsidR="00E63E8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A019E8" w:rsidRPr="00A019E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competent to do so.</w:t>
            </w:r>
            <w:r w:rsidR="00A019E8" w:rsidRPr="00A019E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63E83">
              <w:rPr>
                <w:rFonts w:ascii="Arial" w:hAnsi="Arial" w:cs="Arial"/>
                <w:sz w:val="20"/>
                <w:szCs w:val="20"/>
              </w:rPr>
              <w:t>D</w:t>
            </w:r>
            <w:r w:rsidR="00A019E8" w:rsidRPr="00A019E8">
              <w:rPr>
                <w:rFonts w:ascii="Arial" w:hAnsi="Arial" w:cs="Arial"/>
                <w:sz w:val="20"/>
                <w:szCs w:val="20"/>
              </w:rPr>
              <w:t xml:space="preserve">etails </w:t>
            </w:r>
            <w:r w:rsidR="00FE046D" w:rsidRPr="00A019E8">
              <w:rPr>
                <w:rFonts w:ascii="Arial" w:hAnsi="Arial" w:cs="Arial"/>
                <w:sz w:val="20"/>
                <w:szCs w:val="20"/>
              </w:rPr>
              <w:t xml:space="preserve">provided)  </w:t>
            </w:r>
            <w:r w:rsidR="00A019E8" w:rsidRPr="00A019E8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089BE31F" w14:textId="77777777" w:rsidR="002656CE" w:rsidRDefault="002656CE" w:rsidP="00E63E83">
            <w:pPr>
              <w:spacing w:before="40"/>
              <w:ind w:left="410" w:hanging="406"/>
              <w:rPr>
                <w:rFonts w:ascii="Arial" w:hAnsi="Arial" w:cs="Arial"/>
                <w:sz w:val="20"/>
                <w:szCs w:val="20"/>
              </w:rPr>
            </w:pPr>
          </w:p>
          <w:p w14:paraId="70D13280" w14:textId="287314C4" w:rsidR="005B6EEC" w:rsidRPr="00A019E8" w:rsidRDefault="00A019E8" w:rsidP="002656CE">
            <w:pPr>
              <w:spacing w:before="40"/>
              <w:ind w:left="410" w:hanging="4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19E8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5B6EEC" w:rsidRPr="00A019E8" w14:paraId="32A6AB9D" w14:textId="77777777" w:rsidTr="001A20F3">
        <w:trPr>
          <w:cantSplit/>
        </w:trPr>
        <w:tc>
          <w:tcPr>
            <w:tcW w:w="1844" w:type="dxa"/>
            <w:gridSpan w:val="3"/>
          </w:tcPr>
          <w:p w14:paraId="28BA0A74" w14:textId="77777777" w:rsidR="005B6EEC" w:rsidRDefault="005B6EEC" w:rsidP="00A019E8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019E8">
              <w:rPr>
                <w:rFonts w:ascii="Arial" w:hAnsi="Arial" w:cs="Arial"/>
                <w:b/>
                <w:sz w:val="20"/>
                <w:szCs w:val="20"/>
              </w:rPr>
              <w:t>Maintenance</w:t>
            </w:r>
            <w:r w:rsidR="00A019E8" w:rsidRPr="00A019E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9A71A08" w14:textId="77777777" w:rsidR="0070755E" w:rsidRPr="00A019E8" w:rsidRDefault="0070755E" w:rsidP="00A019E8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C9CDA" w14:textId="77777777" w:rsidR="0070755E" w:rsidRDefault="0070755E" w:rsidP="0070755E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463F29E8" w14:textId="77777777" w:rsidR="005B6EEC" w:rsidRPr="00A019E8" w:rsidRDefault="005B6EEC" w:rsidP="00A019E8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right w:val="nil"/>
            </w:tcBorders>
          </w:tcPr>
          <w:p w14:paraId="08A262A3" w14:textId="77777777" w:rsidR="004747D2" w:rsidRPr="0070755E" w:rsidRDefault="004747D2" w:rsidP="004747D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755E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075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755E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70755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suspended access equipment:</w:t>
            </w:r>
            <w:r w:rsidRPr="007075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AEB140" w14:textId="77777777" w:rsidR="004747D2" w:rsidRPr="0070755E" w:rsidRDefault="004747D2" w:rsidP="004747D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755E">
              <w:rPr>
                <w:rFonts w:ascii="Arial" w:hAnsi="Arial" w:cs="Arial"/>
                <w:sz w:val="20"/>
                <w:szCs w:val="20"/>
              </w:rPr>
              <w:t xml:space="preserve">       BS 6037.1:2017 (Original Version – 18 October 2017) – Section 20</w:t>
            </w:r>
          </w:p>
          <w:p w14:paraId="40D2BA45" w14:textId="77777777" w:rsidR="004747D2" w:rsidRPr="0070755E" w:rsidRDefault="004747D2" w:rsidP="004747D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0755E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075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755E">
              <w:rPr>
                <w:rFonts w:ascii="Arial" w:hAnsi="Arial" w:cs="Arial"/>
                <w:sz w:val="20"/>
                <w:szCs w:val="20"/>
              </w:rPr>
              <w:t>BS 6037.2:2004 - (Original Version – 16 September 2004)</w:t>
            </w:r>
          </w:p>
          <w:p w14:paraId="6F40B09F" w14:textId="77777777" w:rsidR="004747D2" w:rsidRPr="0070755E" w:rsidRDefault="004747D2" w:rsidP="004747D2">
            <w:pPr>
              <w:rPr>
                <w:rFonts w:ascii="Arial" w:hAnsi="Arial" w:cs="Arial"/>
                <w:sz w:val="20"/>
                <w:szCs w:val="20"/>
              </w:rPr>
            </w:pPr>
            <w:r w:rsidRPr="0070755E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7075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755E">
              <w:rPr>
                <w:rFonts w:ascii="Arial" w:hAnsi="Arial" w:cs="Arial"/>
                <w:sz w:val="20"/>
                <w:szCs w:val="20"/>
              </w:rPr>
              <w:t>Other: ……………………………</w:t>
            </w:r>
          </w:p>
          <w:p w14:paraId="3B7B4B86" w14:textId="77777777" w:rsidR="00FE046D" w:rsidRPr="0070755E" w:rsidRDefault="00FE046D" w:rsidP="001A2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6085E" w14:textId="12C48586" w:rsidR="001A20F3" w:rsidRDefault="004747D2" w:rsidP="00770E9E">
            <w:pPr>
              <w:spacing w:before="40"/>
              <w:ind w:left="410" w:hanging="406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019E8">
              <w:rPr>
                <w:rFonts w:ascii="Arial" w:hAnsi="Arial" w:cs="Arial"/>
                <w:sz w:val="20"/>
                <w:szCs w:val="20"/>
              </w:rPr>
              <w:t>Specifically</w:t>
            </w:r>
            <w:r w:rsidR="00FE046D" w:rsidRPr="00A019E8">
              <w:rPr>
                <w:rFonts w:ascii="Arial" w:hAnsi="Arial" w:cs="Arial"/>
                <w:sz w:val="20"/>
                <w:szCs w:val="20"/>
              </w:rPr>
              <w:t>,</w:t>
            </w:r>
            <w:r w:rsidR="00A019E8" w:rsidRPr="00A019E8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A019E8" w:rsidRPr="00A019E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</w:t>
            </w:r>
            <w:r w:rsidR="00E63E8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A019E8" w:rsidRPr="00A019E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who, on the basis of experience and qualifications, is</w:t>
            </w:r>
            <w:r w:rsidR="00E63E83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00A019E8" w:rsidRPr="00A019E8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competent to do so.</w:t>
            </w:r>
            <w:r w:rsidR="00A019E8" w:rsidRPr="00A019E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63E83">
              <w:rPr>
                <w:rFonts w:ascii="Arial" w:hAnsi="Arial" w:cs="Arial"/>
                <w:sz w:val="20"/>
                <w:szCs w:val="20"/>
              </w:rPr>
              <w:t>D</w:t>
            </w:r>
            <w:r w:rsidR="00A019E8" w:rsidRPr="00A019E8">
              <w:rPr>
                <w:rFonts w:ascii="Arial" w:hAnsi="Arial" w:cs="Arial"/>
                <w:sz w:val="20"/>
                <w:szCs w:val="20"/>
              </w:rPr>
              <w:t xml:space="preserve">etails provided)       </w:t>
            </w:r>
          </w:p>
          <w:p w14:paraId="64309DC4" w14:textId="3003BA08" w:rsidR="005B6EEC" w:rsidRPr="001A20F3" w:rsidRDefault="00A019E8" w:rsidP="001A20F3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20F3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</w:tr>
      <w:tr w:rsidR="009D34D2" w:rsidRPr="00A019E8" w14:paraId="117DE0FA" w14:textId="77777777" w:rsidTr="00FC40E4">
        <w:trPr>
          <w:cantSplit/>
        </w:trPr>
        <w:tc>
          <w:tcPr>
            <w:tcW w:w="10774" w:type="dxa"/>
            <w:gridSpan w:val="10"/>
            <w:shd w:val="clear" w:color="auto" w:fill="DBE5F1"/>
          </w:tcPr>
          <w:p w14:paraId="7B855111" w14:textId="77777777" w:rsidR="009D34D2" w:rsidRPr="00A019E8" w:rsidRDefault="009D34D2" w:rsidP="00A019E8">
            <w:pPr>
              <w:pStyle w:val="Default"/>
              <w:spacing w:before="60" w:after="40"/>
              <w:rPr>
                <w:b/>
                <w:color w:val="auto"/>
                <w:sz w:val="20"/>
                <w:szCs w:val="20"/>
              </w:rPr>
            </w:pPr>
            <w:r w:rsidRPr="00A019E8">
              <w:rPr>
                <w:b/>
                <w:color w:val="auto"/>
                <w:sz w:val="20"/>
                <w:szCs w:val="20"/>
              </w:rPr>
              <w:t>INSPECTIONS, MAINTENANCE AND REPORTING</w:t>
            </w:r>
            <w:r w:rsidR="007B5030">
              <w:rPr>
                <w:b/>
                <w:color w:val="auto"/>
                <w:sz w:val="20"/>
                <w:szCs w:val="20"/>
              </w:rPr>
              <w:t xml:space="preserve"> </w:t>
            </w:r>
            <w:r w:rsidR="007B5030" w:rsidRPr="00822D31">
              <w:rPr>
                <w:sz w:val="18"/>
                <w:szCs w:val="18"/>
              </w:rPr>
              <w:t>(</w:t>
            </w:r>
            <w:r w:rsidR="007B5030">
              <w:rPr>
                <w:sz w:val="18"/>
                <w:szCs w:val="18"/>
              </w:rPr>
              <w:t xml:space="preserve">address </w:t>
            </w:r>
            <w:r w:rsidR="007B5030" w:rsidRPr="00822D31">
              <w:rPr>
                <w:sz w:val="18"/>
                <w:szCs w:val="18"/>
              </w:rPr>
              <w:t xml:space="preserve">those </w:t>
            </w:r>
            <w:r w:rsidR="007B5030">
              <w:rPr>
                <w:sz w:val="18"/>
                <w:szCs w:val="18"/>
              </w:rPr>
              <w:t xml:space="preserve">items </w:t>
            </w:r>
            <w:r w:rsidR="007B5030" w:rsidRPr="00822D31">
              <w:rPr>
                <w:sz w:val="18"/>
                <w:szCs w:val="18"/>
              </w:rPr>
              <w:t>that apply)</w:t>
            </w:r>
          </w:p>
        </w:tc>
      </w:tr>
      <w:tr w:rsidR="000B3748" w:rsidRPr="00A019E8" w14:paraId="20B1C3BD" w14:textId="77777777" w:rsidTr="00E6668C">
        <w:trPr>
          <w:cantSplit/>
          <w:trHeight w:val="777"/>
        </w:trPr>
        <w:tc>
          <w:tcPr>
            <w:tcW w:w="1844" w:type="dxa"/>
            <w:gridSpan w:val="3"/>
          </w:tcPr>
          <w:p w14:paraId="291D7D55" w14:textId="77777777" w:rsidR="000B3748" w:rsidRPr="00A019E8" w:rsidRDefault="000B3748" w:rsidP="00A019E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019E8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</w:t>
            </w:r>
            <w:r w:rsidR="00B657CF" w:rsidRPr="00A019E8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inspection and maintenance </w:t>
            </w:r>
            <w:r w:rsidRPr="00A019E8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procedures: </w:t>
            </w: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</w:tcPr>
          <w:p w14:paraId="5CD08DAF" w14:textId="77777777" w:rsidR="000B3748" w:rsidRDefault="004022B8" w:rsidP="004022B8">
            <w:pPr>
              <w:pStyle w:val="Default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Regular inspection and </w:t>
            </w:r>
            <w:r w:rsidR="00FE046D">
              <w:rPr>
                <w:sz w:val="20"/>
                <w:szCs w:val="20"/>
              </w:rPr>
              <w:t>testing and</w:t>
            </w:r>
            <w:r>
              <w:rPr>
                <w:sz w:val="20"/>
                <w:szCs w:val="20"/>
              </w:rPr>
              <w:t xml:space="preserve"> p</w:t>
            </w:r>
            <w:r w:rsidR="000B3748" w:rsidRPr="00A019E8">
              <w:rPr>
                <w:sz w:val="20"/>
                <w:szCs w:val="20"/>
              </w:rPr>
              <w:t xml:space="preserve">lanned preventative maintenance and responsive maintenance will be carried out in accordance with the nominated </w:t>
            </w:r>
            <w:r>
              <w:rPr>
                <w:sz w:val="20"/>
                <w:szCs w:val="20"/>
              </w:rPr>
              <w:t xml:space="preserve">performance and inspection </w:t>
            </w:r>
            <w:r w:rsidR="000B3748" w:rsidRPr="00A019E8">
              <w:rPr>
                <w:sz w:val="20"/>
                <w:szCs w:val="20"/>
              </w:rPr>
              <w:t xml:space="preserve">standard or document to ensure </w:t>
            </w:r>
            <w:r>
              <w:rPr>
                <w:sz w:val="20"/>
                <w:szCs w:val="20"/>
              </w:rPr>
              <w:t>safe and suitable operation</w:t>
            </w:r>
            <w:r w:rsidR="000B3748" w:rsidRPr="00A019E8">
              <w:rPr>
                <w:sz w:val="20"/>
                <w:szCs w:val="20"/>
              </w:rPr>
              <w:t>.</w:t>
            </w:r>
          </w:p>
          <w:p w14:paraId="3A0FF5F2" w14:textId="77777777" w:rsidR="000B049F" w:rsidRPr="000B049F" w:rsidRDefault="000B049F" w:rsidP="000B049F">
            <w:pPr>
              <w:pStyle w:val="Default"/>
              <w:spacing w:before="40"/>
              <w:jc w:val="right"/>
              <w:rPr>
                <w:i/>
                <w:color w:val="auto"/>
                <w:sz w:val="20"/>
                <w:szCs w:val="20"/>
              </w:rPr>
            </w:pPr>
          </w:p>
        </w:tc>
      </w:tr>
      <w:tr w:rsidR="00322723" w:rsidRPr="00A019E8" w14:paraId="1087027F" w14:textId="77777777" w:rsidTr="00E6668C">
        <w:trPr>
          <w:cantSplit/>
          <w:trHeight w:val="868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8D4EA5" w14:textId="77777777" w:rsidR="00322723" w:rsidRPr="00A019E8" w:rsidRDefault="00322723" w:rsidP="00A019E8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A019E8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responsibility: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86D2" w14:textId="77777777" w:rsidR="00F7523A" w:rsidRPr="00E52FE7" w:rsidRDefault="00F7523A" w:rsidP="00F7523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083B1B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/document</w:t>
            </w:r>
            <w:r w:rsidR="000C2F24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:</w:t>
            </w:r>
          </w:p>
          <w:p w14:paraId="6BF42DE7" w14:textId="18431CAE" w:rsidR="00F7523A" w:rsidRPr="00E52FE7" w:rsidRDefault="000C2F24" w:rsidP="000C2F2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E046D" w:rsidRPr="00E52FE7">
              <w:rPr>
                <w:rFonts w:ascii="Arial" w:hAnsi="Arial" w:cs="Arial"/>
                <w:sz w:val="20"/>
                <w:szCs w:val="20"/>
              </w:rPr>
              <w:t>Specifically,</w:t>
            </w:r>
            <w:r w:rsidR="00F7523A" w:rsidRPr="00E52FE7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F7523A"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  <w:r w:rsidR="004747D2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5ED4B2B3" w14:textId="77777777" w:rsidR="00F7523A" w:rsidRDefault="000C2F24" w:rsidP="000C2F2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7523A">
              <w:rPr>
                <w:rFonts w:ascii="Arial" w:hAnsi="Arial" w:cs="Arial"/>
                <w:sz w:val="20"/>
                <w:szCs w:val="20"/>
              </w:rPr>
              <w:t>Standard /other document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1C71B38" w14:textId="77777777" w:rsidR="00322723" w:rsidRPr="00A019E8" w:rsidRDefault="000C2F24" w:rsidP="0002766C">
            <w:pPr>
              <w:spacing w:before="40"/>
              <w:ind w:left="1167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5136">
              <w:rPr>
                <w:rFonts w:ascii="Arial" w:hAnsi="Arial" w:cs="Arial"/>
                <w:sz w:val="20"/>
                <w:szCs w:val="20"/>
              </w:rPr>
              <w:t>Quarterly</w:t>
            </w:r>
            <w:r w:rsidR="00322723" w:rsidRPr="00A019E8">
              <w:rPr>
                <w:rFonts w:ascii="Arial" w:hAnsi="Arial" w:cs="Arial"/>
                <w:sz w:val="20"/>
                <w:szCs w:val="20"/>
              </w:rPr>
              <w:t xml:space="preserve"> by</w:t>
            </w:r>
            <w:r w:rsidR="00C75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2723" w:rsidRPr="00A019E8">
              <w:rPr>
                <w:rFonts w:ascii="Arial" w:hAnsi="Arial" w:cs="Arial"/>
                <w:sz w:val="20"/>
                <w:szCs w:val="20"/>
              </w:rPr>
              <w:t>IQP</w:t>
            </w:r>
            <w:r w:rsidR="00F7523A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15C534A2" w14:textId="77777777" w:rsidR="00322723" w:rsidRPr="00A019E8" w:rsidRDefault="000C2F24" w:rsidP="0002766C">
            <w:pPr>
              <w:ind w:left="1167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22723">
              <w:rPr>
                <w:rFonts w:ascii="Arial" w:hAnsi="Arial" w:cs="Arial"/>
                <w:sz w:val="20"/>
                <w:szCs w:val="20"/>
              </w:rPr>
              <w:t xml:space="preserve">Six-monthly by </w:t>
            </w:r>
            <w:r w:rsidR="00322723" w:rsidRPr="00A019E8">
              <w:rPr>
                <w:rFonts w:ascii="Arial" w:hAnsi="Arial" w:cs="Arial"/>
                <w:sz w:val="20"/>
                <w:szCs w:val="20"/>
              </w:rPr>
              <w:t>IQP</w:t>
            </w:r>
            <w:r w:rsidR="00F7523A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17C1332E" w14:textId="77777777" w:rsidR="00322723" w:rsidRDefault="000C2F24" w:rsidP="0002766C">
            <w:pPr>
              <w:ind w:left="1167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22723">
              <w:rPr>
                <w:rFonts w:ascii="Arial" w:hAnsi="Arial" w:cs="Arial"/>
                <w:sz w:val="20"/>
                <w:szCs w:val="20"/>
              </w:rPr>
              <w:t xml:space="preserve">Annually by </w:t>
            </w:r>
            <w:r w:rsidR="00322723" w:rsidRPr="00A019E8">
              <w:rPr>
                <w:rFonts w:ascii="Arial" w:hAnsi="Arial" w:cs="Arial"/>
                <w:sz w:val="20"/>
                <w:szCs w:val="20"/>
              </w:rPr>
              <w:t>IQP</w:t>
            </w:r>
            <w:r w:rsidR="00F7523A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5A34B1DA" w14:textId="74486114" w:rsidR="002656CE" w:rsidRPr="00A019E8" w:rsidRDefault="002656CE" w:rsidP="0002766C">
            <w:pPr>
              <w:ind w:left="11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4AB" w:rsidRPr="00A019E8" w14:paraId="3FDF3589" w14:textId="77777777" w:rsidTr="000C2F24">
        <w:trPr>
          <w:trHeight w:val="1242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013" w14:textId="77777777" w:rsidR="00EB04AB" w:rsidRPr="00A019E8" w:rsidRDefault="00EB04AB" w:rsidP="00270F8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019E8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  <w:r w:rsidR="00E5210D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5630AD66" w14:textId="77777777" w:rsidR="00EB04AB" w:rsidRPr="00A019E8" w:rsidRDefault="00EB04AB" w:rsidP="00270F8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5982" w14:textId="37DB4624" w:rsidR="000C2F24" w:rsidRPr="000C2F24" w:rsidRDefault="000C2F24" w:rsidP="000C2F24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0C2F24">
              <w:rPr>
                <w:rFonts w:ascii="Arial" w:hAnsi="Arial" w:cs="Arial"/>
                <w:sz w:val="20"/>
                <w:szCs w:val="20"/>
              </w:rPr>
              <w:t xml:space="preserve">The owner will keep records of all inspections, maintenance and repairs undertaken in the previous 24 months. These will be recorded in the On-Site </w:t>
            </w:r>
            <w:r w:rsidR="004747D2" w:rsidRPr="000C2F24">
              <w:rPr>
                <w:rFonts w:ascii="Arial" w:hAnsi="Arial" w:cs="Arial"/>
                <w:sz w:val="20"/>
                <w:szCs w:val="20"/>
              </w:rPr>
              <w:t>Logbook</w:t>
            </w:r>
            <w:r w:rsidRPr="000C2F24">
              <w:rPr>
                <w:rFonts w:ascii="Arial" w:hAnsi="Arial" w:cs="Arial"/>
                <w:sz w:val="20"/>
                <w:szCs w:val="20"/>
              </w:rPr>
              <w:t xml:space="preserve">, which </w:t>
            </w:r>
            <w:r w:rsidR="006D0227">
              <w:rPr>
                <w:rFonts w:ascii="Arial" w:hAnsi="Arial" w:cs="Arial"/>
                <w:sz w:val="20"/>
                <w:szCs w:val="20"/>
              </w:rPr>
              <w:t>will</w:t>
            </w:r>
            <w:r w:rsidRPr="000C2F24">
              <w:rPr>
                <w:rFonts w:ascii="Arial" w:hAnsi="Arial" w:cs="Arial"/>
                <w:sz w:val="20"/>
                <w:szCs w:val="20"/>
              </w:rPr>
              <w:t xml:space="preserve"> remain on the premises with the most recent compliance schedule, and as a minimum include:</w:t>
            </w:r>
          </w:p>
          <w:p w14:paraId="4BCDA7F0" w14:textId="77777777" w:rsidR="000C2F24" w:rsidRDefault="000C2F24" w:rsidP="000276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425" w:hanging="28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0C2F24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6B6DF477" w14:textId="721EB2E9" w:rsidR="00EB04AB" w:rsidRPr="002656CE" w:rsidRDefault="000C2F24" w:rsidP="000276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425" w:hanging="28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0C2F24">
              <w:rPr>
                <w:rFonts w:ascii="Arial" w:hAnsi="Arial" w:cs="Arial"/>
                <w:sz w:val="20"/>
                <w:szCs w:val="20"/>
              </w:rPr>
              <w:t>Form 12A provided annually by the IQP</w:t>
            </w:r>
            <w:r w:rsidR="004747D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901B66" w14:textId="30092F72" w:rsidR="002656CE" w:rsidRPr="000C2F24" w:rsidRDefault="002656CE" w:rsidP="002656CE">
            <w:pPr>
              <w:autoSpaceDE w:val="0"/>
              <w:autoSpaceDN w:val="0"/>
              <w:adjustRightInd w:val="0"/>
              <w:spacing w:before="40" w:after="40"/>
              <w:ind w:left="425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</w:tr>
    </w:tbl>
    <w:p w14:paraId="61829076" w14:textId="77777777" w:rsidR="00E93274" w:rsidRDefault="00E93274" w:rsidP="00AC2E76">
      <w:pPr>
        <w:spacing w:before="100"/>
      </w:pPr>
    </w:p>
    <w:p w14:paraId="2BA226A1" w14:textId="77777777" w:rsidR="00E93274" w:rsidRDefault="00E93274" w:rsidP="00AC2E76">
      <w:pPr>
        <w:spacing w:before="100"/>
      </w:pPr>
    </w:p>
    <w:p w14:paraId="0DE4B5B7" w14:textId="7695B323" w:rsidR="002275EE" w:rsidRPr="00A019E8" w:rsidRDefault="002275EE" w:rsidP="4C698630">
      <w:pPr>
        <w:spacing w:before="100"/>
        <w:jc w:val="center"/>
      </w:pPr>
    </w:p>
    <w:sectPr w:rsidR="002275EE" w:rsidRPr="00A019E8" w:rsidSect="00C75136">
      <w:footerReference w:type="default" r:id="rId12"/>
      <w:pgSz w:w="11906" w:h="16838"/>
      <w:pgMar w:top="567" w:right="1440" w:bottom="709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7C94" w14:textId="77777777" w:rsidR="000E23D0" w:rsidRDefault="000E23D0" w:rsidP="009D34D2">
      <w:r>
        <w:separator/>
      </w:r>
    </w:p>
  </w:endnote>
  <w:endnote w:type="continuationSeparator" w:id="0">
    <w:p w14:paraId="44C90FF3" w14:textId="77777777" w:rsidR="000E23D0" w:rsidRDefault="000E23D0" w:rsidP="009D34D2">
      <w:r>
        <w:continuationSeparator/>
      </w:r>
    </w:p>
  </w:endnote>
  <w:endnote w:type="continuationNotice" w:id="1">
    <w:p w14:paraId="6F498835" w14:textId="77777777" w:rsidR="000E23D0" w:rsidRDefault="000E2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0A2F8" w14:textId="71913628" w:rsidR="002656CE" w:rsidRDefault="002656CE" w:rsidP="002656CE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6AD7808F" wp14:editId="65414F88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3DE120" w14:textId="377CF669" w:rsidR="00956FE2" w:rsidRPr="0041309C" w:rsidRDefault="00956FE2" w:rsidP="00D14354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 xml:space="preserve">WBCG </w:t>
    </w:r>
    <w:r>
      <w:rPr>
        <w:rFonts w:ascii="Arial Narrow" w:hAnsi="Arial Narrow"/>
        <w:sz w:val="20"/>
        <w:szCs w:val="20"/>
      </w:rPr>
      <w:t>SS-10</w:t>
    </w:r>
    <w:r w:rsidR="00D14354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4E1A55">
      <w:rPr>
        <w:rFonts w:ascii="Arial Narrow" w:hAnsi="Arial Narrow"/>
        <w:sz w:val="20"/>
        <w:szCs w:val="20"/>
      </w:rPr>
      <w:t>20</w:t>
    </w:r>
    <w:r w:rsidR="0013477A">
      <w:rPr>
        <w:rFonts w:ascii="Arial Narrow" w:hAnsi="Arial Narrow"/>
        <w:sz w:val="20"/>
        <w:szCs w:val="20"/>
      </w:rPr>
      <w:t>2</w:t>
    </w:r>
    <w:r w:rsidR="00AF4C8B">
      <w:rPr>
        <w:rFonts w:ascii="Arial Narrow" w:hAnsi="Arial Narrow"/>
        <w:sz w:val="20"/>
        <w:szCs w:val="20"/>
      </w:rPr>
      <w:t>5-01-24</w:t>
    </w:r>
    <w:r w:rsidR="00D14354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10028D">
      <w:rPr>
        <w:rFonts w:ascii="Arial Narrow" w:hAnsi="Arial Narrow"/>
        <w:b/>
        <w:noProof/>
        <w:sz w:val="20"/>
        <w:szCs w:val="20"/>
      </w:rPr>
      <w:t>1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 w:rsidR="004747D2">
      <w:rPr>
        <w:rFonts w:ascii="Arial Narrow" w:hAnsi="Arial Narrow"/>
        <w:b/>
        <w:sz w:val="20"/>
        <w:szCs w:val="20"/>
      </w:rPr>
      <w:t>2</w:t>
    </w:r>
  </w:p>
  <w:p w14:paraId="680A4E5D" w14:textId="77777777" w:rsidR="00956FE2" w:rsidRDefault="00956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091BB" w14:textId="77777777" w:rsidR="000E23D0" w:rsidRDefault="000E23D0" w:rsidP="009D34D2">
      <w:r>
        <w:separator/>
      </w:r>
    </w:p>
  </w:footnote>
  <w:footnote w:type="continuationSeparator" w:id="0">
    <w:p w14:paraId="25C03862" w14:textId="77777777" w:rsidR="000E23D0" w:rsidRDefault="000E23D0" w:rsidP="009D34D2">
      <w:r>
        <w:continuationSeparator/>
      </w:r>
    </w:p>
  </w:footnote>
  <w:footnote w:type="continuationNotice" w:id="1">
    <w:p w14:paraId="5D291B35" w14:textId="77777777" w:rsidR="000E23D0" w:rsidRDefault="000E23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CEF"/>
    <w:multiLevelType w:val="hybridMultilevel"/>
    <w:tmpl w:val="AC724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501C"/>
    <w:multiLevelType w:val="hybridMultilevel"/>
    <w:tmpl w:val="15FEFF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48D8"/>
    <w:multiLevelType w:val="hybridMultilevel"/>
    <w:tmpl w:val="8BE077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5810"/>
    <w:multiLevelType w:val="hybridMultilevel"/>
    <w:tmpl w:val="4358F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028F"/>
    <w:multiLevelType w:val="hybridMultilevel"/>
    <w:tmpl w:val="9F1200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0D6C"/>
    <w:multiLevelType w:val="hybridMultilevel"/>
    <w:tmpl w:val="3F8C2B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41FE"/>
    <w:multiLevelType w:val="hybridMultilevel"/>
    <w:tmpl w:val="E1C03B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70326"/>
    <w:multiLevelType w:val="hybridMultilevel"/>
    <w:tmpl w:val="CEC264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57D96"/>
    <w:multiLevelType w:val="hybridMultilevel"/>
    <w:tmpl w:val="4A062C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14826"/>
    <w:multiLevelType w:val="hybridMultilevel"/>
    <w:tmpl w:val="C78CEDC4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326F1"/>
    <w:multiLevelType w:val="hybridMultilevel"/>
    <w:tmpl w:val="4AE0E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08AA"/>
    <w:multiLevelType w:val="hybridMultilevel"/>
    <w:tmpl w:val="182E0D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97243"/>
    <w:multiLevelType w:val="hybridMultilevel"/>
    <w:tmpl w:val="B2C005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C6856"/>
    <w:multiLevelType w:val="hybridMultilevel"/>
    <w:tmpl w:val="CD98D9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B14BB"/>
    <w:multiLevelType w:val="hybridMultilevel"/>
    <w:tmpl w:val="E466C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B6AD9"/>
    <w:multiLevelType w:val="hybridMultilevel"/>
    <w:tmpl w:val="9B580D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3C54"/>
    <w:multiLevelType w:val="hybridMultilevel"/>
    <w:tmpl w:val="441065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3425C"/>
    <w:multiLevelType w:val="hybridMultilevel"/>
    <w:tmpl w:val="EC725C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F4507"/>
    <w:multiLevelType w:val="hybridMultilevel"/>
    <w:tmpl w:val="A7E476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8432E"/>
    <w:multiLevelType w:val="hybridMultilevel"/>
    <w:tmpl w:val="8C24BC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D79CA"/>
    <w:multiLevelType w:val="hybridMultilevel"/>
    <w:tmpl w:val="FDBEE6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731710">
    <w:abstractNumId w:val="10"/>
  </w:num>
  <w:num w:numId="2" w16cid:durableId="1466007487">
    <w:abstractNumId w:val="20"/>
  </w:num>
  <w:num w:numId="3" w16cid:durableId="1069811011">
    <w:abstractNumId w:val="13"/>
  </w:num>
  <w:num w:numId="4" w16cid:durableId="853375818">
    <w:abstractNumId w:val="9"/>
  </w:num>
  <w:num w:numId="5" w16cid:durableId="370888229">
    <w:abstractNumId w:val="0"/>
  </w:num>
  <w:num w:numId="6" w16cid:durableId="1079132033">
    <w:abstractNumId w:val="8"/>
  </w:num>
  <w:num w:numId="7" w16cid:durableId="2038965736">
    <w:abstractNumId w:val="4"/>
  </w:num>
  <w:num w:numId="8" w16cid:durableId="1078673145">
    <w:abstractNumId w:val="15"/>
  </w:num>
  <w:num w:numId="9" w16cid:durableId="587889453">
    <w:abstractNumId w:val="16"/>
  </w:num>
  <w:num w:numId="10" w16cid:durableId="1915235059">
    <w:abstractNumId w:val="1"/>
  </w:num>
  <w:num w:numId="11" w16cid:durableId="1382174391">
    <w:abstractNumId w:val="7"/>
  </w:num>
  <w:num w:numId="12" w16cid:durableId="515579408">
    <w:abstractNumId w:val="21"/>
  </w:num>
  <w:num w:numId="13" w16cid:durableId="1272590748">
    <w:abstractNumId w:val="17"/>
  </w:num>
  <w:num w:numId="14" w16cid:durableId="1290936269">
    <w:abstractNumId w:val="5"/>
  </w:num>
  <w:num w:numId="15" w16cid:durableId="840853031">
    <w:abstractNumId w:val="14"/>
  </w:num>
  <w:num w:numId="16" w16cid:durableId="1312369471">
    <w:abstractNumId w:val="11"/>
  </w:num>
  <w:num w:numId="17" w16cid:durableId="1258782359">
    <w:abstractNumId w:val="12"/>
  </w:num>
  <w:num w:numId="18" w16cid:durableId="104813372">
    <w:abstractNumId w:val="2"/>
  </w:num>
  <w:num w:numId="19" w16cid:durableId="554047847">
    <w:abstractNumId w:val="3"/>
  </w:num>
  <w:num w:numId="20" w16cid:durableId="1693796017">
    <w:abstractNumId w:val="6"/>
  </w:num>
  <w:num w:numId="21" w16cid:durableId="2057267062">
    <w:abstractNumId w:val="19"/>
  </w:num>
  <w:num w:numId="22" w16cid:durableId="1836403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2"/>
    <w:rsid w:val="00001AEE"/>
    <w:rsid w:val="000122E8"/>
    <w:rsid w:val="000232C3"/>
    <w:rsid w:val="0002766C"/>
    <w:rsid w:val="00040C0A"/>
    <w:rsid w:val="00047297"/>
    <w:rsid w:val="00064A12"/>
    <w:rsid w:val="00083B1B"/>
    <w:rsid w:val="000B049F"/>
    <w:rsid w:val="000B3748"/>
    <w:rsid w:val="000B7169"/>
    <w:rsid w:val="000C2F24"/>
    <w:rsid w:val="000E23D0"/>
    <w:rsid w:val="0010028D"/>
    <w:rsid w:val="0010571D"/>
    <w:rsid w:val="00120122"/>
    <w:rsid w:val="0013477A"/>
    <w:rsid w:val="001807B6"/>
    <w:rsid w:val="00186814"/>
    <w:rsid w:val="00197BF0"/>
    <w:rsid w:val="001A20F3"/>
    <w:rsid w:val="001A49AE"/>
    <w:rsid w:val="001E1461"/>
    <w:rsid w:val="001E3319"/>
    <w:rsid w:val="001E3EB8"/>
    <w:rsid w:val="002003AE"/>
    <w:rsid w:val="002275EE"/>
    <w:rsid w:val="002656CE"/>
    <w:rsid w:val="00270F84"/>
    <w:rsid w:val="002E3749"/>
    <w:rsid w:val="002E42C7"/>
    <w:rsid w:val="00303CBE"/>
    <w:rsid w:val="00305391"/>
    <w:rsid w:val="00322723"/>
    <w:rsid w:val="00323A82"/>
    <w:rsid w:val="0032512D"/>
    <w:rsid w:val="00395DA6"/>
    <w:rsid w:val="003B5D12"/>
    <w:rsid w:val="003C41EC"/>
    <w:rsid w:val="003E70E9"/>
    <w:rsid w:val="004022B8"/>
    <w:rsid w:val="00406F4F"/>
    <w:rsid w:val="00450AE1"/>
    <w:rsid w:val="00470DA1"/>
    <w:rsid w:val="004747D2"/>
    <w:rsid w:val="004E1A55"/>
    <w:rsid w:val="004F4EDD"/>
    <w:rsid w:val="005100C2"/>
    <w:rsid w:val="005173D9"/>
    <w:rsid w:val="00545761"/>
    <w:rsid w:val="005A305B"/>
    <w:rsid w:val="005B6EEC"/>
    <w:rsid w:val="005B7E22"/>
    <w:rsid w:val="005D0ABA"/>
    <w:rsid w:val="005E2FBC"/>
    <w:rsid w:val="00604A01"/>
    <w:rsid w:val="00613D4C"/>
    <w:rsid w:val="00627E02"/>
    <w:rsid w:val="006D0227"/>
    <w:rsid w:val="0070755E"/>
    <w:rsid w:val="00725568"/>
    <w:rsid w:val="007268BD"/>
    <w:rsid w:val="007347BA"/>
    <w:rsid w:val="00770E9E"/>
    <w:rsid w:val="00785ABF"/>
    <w:rsid w:val="007A37D1"/>
    <w:rsid w:val="007A6630"/>
    <w:rsid w:val="007B5030"/>
    <w:rsid w:val="007D7A0D"/>
    <w:rsid w:val="008342D8"/>
    <w:rsid w:val="00876552"/>
    <w:rsid w:val="00916A84"/>
    <w:rsid w:val="00956FE2"/>
    <w:rsid w:val="00965DFF"/>
    <w:rsid w:val="009969CA"/>
    <w:rsid w:val="009A72BA"/>
    <w:rsid w:val="009B432E"/>
    <w:rsid w:val="009D34D2"/>
    <w:rsid w:val="009E6213"/>
    <w:rsid w:val="009F4257"/>
    <w:rsid w:val="00A019E8"/>
    <w:rsid w:val="00A4336B"/>
    <w:rsid w:val="00A7697A"/>
    <w:rsid w:val="00AB68CD"/>
    <w:rsid w:val="00AC2E76"/>
    <w:rsid w:val="00AC5762"/>
    <w:rsid w:val="00AD59C6"/>
    <w:rsid w:val="00AE0217"/>
    <w:rsid w:val="00AF4C8B"/>
    <w:rsid w:val="00B032FB"/>
    <w:rsid w:val="00B2556B"/>
    <w:rsid w:val="00B52D2E"/>
    <w:rsid w:val="00B56763"/>
    <w:rsid w:val="00B57BFD"/>
    <w:rsid w:val="00B657CF"/>
    <w:rsid w:val="00BC2489"/>
    <w:rsid w:val="00C3315B"/>
    <w:rsid w:val="00C404AE"/>
    <w:rsid w:val="00C75136"/>
    <w:rsid w:val="00C8311A"/>
    <w:rsid w:val="00C915E4"/>
    <w:rsid w:val="00D0275C"/>
    <w:rsid w:val="00D14354"/>
    <w:rsid w:val="00D5512D"/>
    <w:rsid w:val="00D5627C"/>
    <w:rsid w:val="00D60F30"/>
    <w:rsid w:val="00D66080"/>
    <w:rsid w:val="00D6678E"/>
    <w:rsid w:val="00D822AD"/>
    <w:rsid w:val="00DA1D9E"/>
    <w:rsid w:val="00E0471C"/>
    <w:rsid w:val="00E5210D"/>
    <w:rsid w:val="00E5688E"/>
    <w:rsid w:val="00E63E83"/>
    <w:rsid w:val="00E6668C"/>
    <w:rsid w:val="00E93274"/>
    <w:rsid w:val="00EB04AB"/>
    <w:rsid w:val="00EE1C7B"/>
    <w:rsid w:val="00F36C64"/>
    <w:rsid w:val="00F637D2"/>
    <w:rsid w:val="00F7523A"/>
    <w:rsid w:val="00F8148C"/>
    <w:rsid w:val="00F92676"/>
    <w:rsid w:val="00F92FA0"/>
    <w:rsid w:val="00F96150"/>
    <w:rsid w:val="00FC40E4"/>
    <w:rsid w:val="00FC5FB2"/>
    <w:rsid w:val="00FE046D"/>
    <w:rsid w:val="00FF0BDD"/>
    <w:rsid w:val="00FF52FD"/>
    <w:rsid w:val="4C69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F40E5"/>
  <w15:chartTrackingRefBased/>
  <w15:docId w15:val="{C7112618-0FAD-47AB-9CA9-2213E874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D2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4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7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DF641-70F5-479B-BBEB-D22560C9B5D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B491D65-ECC0-4803-8FED-295FE684C95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3.xml><?xml version="1.0" encoding="utf-8"?>
<ds:datastoreItem xmlns:ds="http://schemas.openxmlformats.org/officeDocument/2006/customXml" ds:itemID="{2769CF1D-A823-454A-9C14-F0BB53CD3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B5566-1C53-4883-A0E8-36DEB056F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Council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egood001</dc:creator>
  <cp:keywords/>
  <cp:lastModifiedBy>Olivia Newth</cp:lastModifiedBy>
  <cp:revision>5</cp:revision>
  <cp:lastPrinted>2019-10-23T22:46:00Z</cp:lastPrinted>
  <dcterms:created xsi:type="dcterms:W3CDTF">2024-04-10T22:30:00Z</dcterms:created>
  <dcterms:modified xsi:type="dcterms:W3CDTF">2025-01-24T04:55:00Z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