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3"/>
        <w:gridCol w:w="571"/>
        <w:gridCol w:w="141"/>
        <w:gridCol w:w="1698"/>
        <w:gridCol w:w="996"/>
        <w:gridCol w:w="425"/>
        <w:gridCol w:w="1985"/>
        <w:gridCol w:w="279"/>
        <w:gridCol w:w="3123"/>
      </w:tblGrid>
      <w:tr w:rsidR="009D34D2" w:rsidRPr="007D7A0D" w14:paraId="2C44E7AC" w14:textId="77777777" w:rsidTr="64757800">
        <w:tc>
          <w:tcPr>
            <w:tcW w:w="10774" w:type="dxa"/>
            <w:gridSpan w:val="10"/>
            <w:shd w:val="clear" w:color="auto" w:fill="285AA4"/>
          </w:tcPr>
          <w:p w14:paraId="7296A1F7" w14:textId="77777777" w:rsidR="009D34D2" w:rsidRPr="007D7A0D" w:rsidRDefault="00BF3467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7D7A0D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683D5F94" wp14:editId="07777777">
                  <wp:extent cx="600075" cy="361950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7D7A0D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7D7A0D" w14:paraId="6791FF83" w14:textId="77777777" w:rsidTr="64757800">
        <w:trPr>
          <w:trHeight w:val="628"/>
        </w:trPr>
        <w:tc>
          <w:tcPr>
            <w:tcW w:w="10774" w:type="dxa"/>
            <w:gridSpan w:val="10"/>
            <w:shd w:val="clear" w:color="auto" w:fill="FFFFFF" w:themeFill="background1"/>
          </w:tcPr>
          <w:p w14:paraId="1137B695" w14:textId="77777777" w:rsidR="009D34D2" w:rsidRPr="007D7A0D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7D7A0D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7F239FBD" w14:textId="77777777" w:rsidR="009D34D2" w:rsidRPr="008A7444" w:rsidRDefault="008A7444" w:rsidP="007347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A7444">
              <w:rPr>
                <w:rFonts w:ascii="Arial" w:hAnsi="Arial" w:cs="Arial"/>
                <w:b/>
                <w:sz w:val="32"/>
                <w:szCs w:val="32"/>
              </w:rPr>
              <w:t>SS 3/3 – Interfaced Fire or Smoke Doors or Windows</w:t>
            </w:r>
          </w:p>
        </w:tc>
      </w:tr>
      <w:tr w:rsidR="009D34D2" w:rsidRPr="007D7A0D" w14:paraId="3C90B7D1" w14:textId="77777777" w:rsidTr="64757800">
        <w:tc>
          <w:tcPr>
            <w:tcW w:w="10774" w:type="dxa"/>
            <w:gridSpan w:val="10"/>
            <w:shd w:val="clear" w:color="auto" w:fill="285AA4"/>
          </w:tcPr>
          <w:p w14:paraId="43CB5DC6" w14:textId="77777777" w:rsidR="00963F98" w:rsidRDefault="00963F98" w:rsidP="00963F98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6BD93BE2" w:rsidR="002275EE" w:rsidRPr="007D7A0D" w:rsidRDefault="00963F98" w:rsidP="00963F98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4C7890" w:rsidRPr="007D7A0D" w14:paraId="5F10FA3F" w14:textId="77777777" w:rsidTr="64757800">
        <w:trPr>
          <w:trHeight w:val="1470"/>
        </w:trPr>
        <w:tc>
          <w:tcPr>
            <w:tcW w:w="5387" w:type="dxa"/>
            <w:gridSpan w:val="7"/>
            <w:shd w:val="clear" w:color="auto" w:fill="FFFFFF" w:themeFill="background1"/>
          </w:tcPr>
          <w:p w14:paraId="672A6659" w14:textId="77777777" w:rsidR="004C7890" w:rsidRPr="00F92676" w:rsidRDefault="004C7890" w:rsidP="007E7CC8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4DF1E097" w14:textId="77777777" w:rsidR="004C7890" w:rsidRPr="009C5CB7" w:rsidRDefault="004C7890" w:rsidP="007E7CC8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EA2AC7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EA2AC7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 w:rsidRPr="009C5CB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4C7890" w:rsidRDefault="004C7890" w:rsidP="007E7C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803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870507" w14:textId="77777777" w:rsidR="004C7890" w:rsidRPr="009C5CB7" w:rsidRDefault="004C7890" w:rsidP="007E7C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</w:p>
          <w:p w14:paraId="4FA8D6B4" w14:textId="77777777" w:rsidR="004C7890" w:rsidRDefault="004C7890" w:rsidP="007E7CC8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4C7890" w:rsidRPr="00F92676" w:rsidRDefault="004C7890" w:rsidP="007E7C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3"/>
            <w:shd w:val="clear" w:color="auto" w:fill="FFFFFF" w:themeFill="background1"/>
          </w:tcPr>
          <w:p w14:paraId="39E57254" w14:textId="77777777" w:rsidR="004C7890" w:rsidRDefault="004C7890" w:rsidP="004C789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EA2AC7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4C7890" w:rsidRDefault="004C7890" w:rsidP="004C78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4C7890" w:rsidRPr="009C5CB7" w:rsidRDefault="004C7890" w:rsidP="004C78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EA2AC7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EA2A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4C7890" w:rsidRPr="009C5CB7" w:rsidRDefault="004C7890" w:rsidP="004C78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8036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4C7890" w:rsidRPr="009C5CB7" w:rsidRDefault="004C7890" w:rsidP="004C78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EA2AC7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EA2A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34D2" w:rsidRPr="007D7A0D" w14:paraId="7C94D490" w14:textId="77777777" w:rsidTr="64757800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DBE5F1"/>
          </w:tcPr>
          <w:p w14:paraId="334FFF54" w14:textId="77777777" w:rsidR="009D34D2" w:rsidRPr="007D7A0D" w:rsidRDefault="009D34D2" w:rsidP="00270F84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365D42">
              <w:rPr>
                <w:b/>
                <w:color w:val="auto"/>
                <w:sz w:val="22"/>
                <w:szCs w:val="22"/>
              </w:rPr>
              <w:t xml:space="preserve"> </w:t>
            </w:r>
            <w:r w:rsidR="00365D42" w:rsidRPr="00822D31">
              <w:rPr>
                <w:sz w:val="18"/>
                <w:szCs w:val="18"/>
              </w:rPr>
              <w:t>(</w:t>
            </w:r>
            <w:r w:rsidR="00365D42">
              <w:rPr>
                <w:sz w:val="18"/>
                <w:szCs w:val="18"/>
              </w:rPr>
              <w:t xml:space="preserve">address </w:t>
            </w:r>
            <w:r w:rsidR="00365D42" w:rsidRPr="00822D31">
              <w:rPr>
                <w:sz w:val="18"/>
                <w:szCs w:val="18"/>
              </w:rPr>
              <w:t xml:space="preserve">those </w:t>
            </w:r>
            <w:r w:rsidR="00365D42">
              <w:rPr>
                <w:sz w:val="18"/>
                <w:szCs w:val="18"/>
              </w:rPr>
              <w:t xml:space="preserve">items </w:t>
            </w:r>
            <w:r w:rsidR="00365D42" w:rsidRPr="00822D31">
              <w:rPr>
                <w:sz w:val="18"/>
                <w:szCs w:val="18"/>
              </w:rPr>
              <w:t>that apply)</w:t>
            </w:r>
          </w:p>
        </w:tc>
      </w:tr>
      <w:tr w:rsidR="0032069F" w:rsidRPr="007D7A0D" w14:paraId="2A1DE1C1" w14:textId="77777777" w:rsidTr="64757800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1B492" w14:textId="77777777" w:rsidR="0032069F" w:rsidRPr="007D7A0D" w:rsidRDefault="0032069F" w:rsidP="00B0653E">
            <w:pPr>
              <w:pStyle w:val="Default"/>
              <w:spacing w:before="40" w:line="276" w:lineRule="auto"/>
              <w:rPr>
                <w:color w:val="auto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Specified systems</w:t>
            </w:r>
            <w:r w:rsidRPr="007D7A0D">
              <w:rPr>
                <w:b/>
                <w:sz w:val="20"/>
                <w:szCs w:val="20"/>
              </w:rPr>
              <w:t>:</w:t>
            </w:r>
            <w:r w:rsidRPr="007D7A0D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F2794" w14:textId="77777777" w:rsidR="0032069F" w:rsidRPr="007D7A0D" w:rsidRDefault="0032069F" w:rsidP="006C4DCB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Existing</w:t>
            </w:r>
            <w:r w:rsidR="006C4DCB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New</w:t>
            </w:r>
            <w:r w:rsidR="006C4DCB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Modified</w:t>
            </w:r>
            <w:r w:rsidR="006C4DCB">
              <w:rPr>
                <w:sz w:val="20"/>
                <w:szCs w:val="20"/>
              </w:rPr>
              <w:t xml:space="preserve">   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7D7A0D">
              <w:rPr>
                <w:sz w:val="20"/>
                <w:szCs w:val="20"/>
              </w:rPr>
              <w:t>Removed</w:t>
            </w:r>
          </w:p>
        </w:tc>
      </w:tr>
      <w:tr w:rsidR="007D72DC" w:rsidRPr="007D7A0D" w14:paraId="65DE8735" w14:textId="77777777" w:rsidTr="64757800"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3DE204A" w14:textId="77777777" w:rsidR="007D72DC" w:rsidRDefault="007D72DC" w:rsidP="007044CA">
            <w:pPr>
              <w:pStyle w:val="Default"/>
              <w:spacing w:before="40"/>
              <w:rPr>
                <w:sz w:val="20"/>
                <w:szCs w:val="20"/>
              </w:rPr>
            </w:pPr>
            <w:r w:rsidRPr="007D7A0D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21548EDA" w14:textId="77777777" w:rsidR="007D72DC" w:rsidRPr="007D7A0D" w:rsidRDefault="007D72DC" w:rsidP="00B0653E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sz w:val="28"/>
                <w:szCs w:val="28"/>
              </w:rPr>
              <w:t xml:space="preserve"> </w:t>
            </w:r>
            <w:r w:rsidRPr="00440367">
              <w:rPr>
                <w:sz w:val="20"/>
                <w:szCs w:val="20"/>
              </w:rPr>
              <w:t xml:space="preserve">Electromagnetic door </w:t>
            </w:r>
            <w:proofErr w:type="gramStart"/>
            <w:r w:rsidRPr="00440367">
              <w:rPr>
                <w:sz w:val="20"/>
                <w:szCs w:val="20"/>
              </w:rPr>
              <w:t>holders</w:t>
            </w:r>
            <w:r>
              <w:rPr>
                <w:sz w:val="20"/>
                <w:szCs w:val="20"/>
              </w:rPr>
              <w:t xml:space="preserve"> </w:t>
            </w:r>
            <w:r w:rsidR="00B0653E">
              <w:rPr>
                <w:sz w:val="20"/>
                <w:szCs w:val="20"/>
              </w:rPr>
              <w:t xml:space="preserve"> </w:t>
            </w: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proofErr w:type="gramEnd"/>
            <w:r w:rsidRPr="007D7A0D">
              <w:rPr>
                <w:sz w:val="28"/>
                <w:szCs w:val="28"/>
              </w:rPr>
              <w:t xml:space="preserve"> </w:t>
            </w:r>
            <w:r w:rsidRPr="00440367">
              <w:rPr>
                <w:sz w:val="20"/>
                <w:szCs w:val="20"/>
              </w:rPr>
              <w:t>Other: [specify] ……………</w:t>
            </w:r>
            <w:r>
              <w:rPr>
                <w:sz w:val="20"/>
                <w:szCs w:val="20"/>
              </w:rPr>
              <w:t>……………………………</w:t>
            </w:r>
            <w:r w:rsidR="008036FF">
              <w:rPr>
                <w:sz w:val="20"/>
                <w:szCs w:val="20"/>
              </w:rPr>
              <w:t>…….</w:t>
            </w:r>
          </w:p>
        </w:tc>
      </w:tr>
      <w:tr w:rsidR="009D34D2" w:rsidRPr="007D7A0D" w14:paraId="204879E6" w14:textId="77777777" w:rsidTr="64757800">
        <w:tc>
          <w:tcPr>
            <w:tcW w:w="10774" w:type="dxa"/>
            <w:gridSpan w:val="10"/>
            <w:shd w:val="clear" w:color="auto" w:fill="FFFFFF" w:themeFill="background1"/>
          </w:tcPr>
          <w:p w14:paraId="1CC51EB9" w14:textId="77777777" w:rsidR="009D34D2" w:rsidRPr="007D7A0D" w:rsidRDefault="00143771" w:rsidP="00FA2E32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92676">
              <w:rPr>
                <w:rFonts w:ascii="Arial" w:hAnsi="Arial" w:cs="Arial"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7D7A0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7D7A0D">
              <w:rPr>
                <w:rFonts w:ascii="Arial" w:hAnsi="Arial" w:cs="Arial"/>
                <w:sz w:val="20"/>
                <w:szCs w:val="20"/>
              </w:rPr>
              <w:t>YES</w:t>
            </w:r>
            <w:r w:rsidR="00FA2E3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7D7A0D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7D7A0D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7D7A0D" w14:paraId="3CF67111" w14:textId="77777777" w:rsidTr="64757800">
        <w:trPr>
          <w:trHeight w:val="311"/>
        </w:trPr>
        <w:tc>
          <w:tcPr>
            <w:tcW w:w="563" w:type="dxa"/>
          </w:tcPr>
          <w:p w14:paraId="32AFB29E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7A0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3" w:type="dxa"/>
            <w:gridSpan w:val="4"/>
          </w:tcPr>
          <w:p w14:paraId="1A7F557E" w14:textId="77777777" w:rsidR="009D34D2" w:rsidRPr="007D7A0D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 xml:space="preserve"> Equipment register location </w:t>
            </w:r>
          </w:p>
        </w:tc>
        <w:tc>
          <w:tcPr>
            <w:tcW w:w="3685" w:type="dxa"/>
            <w:gridSpan w:val="4"/>
          </w:tcPr>
          <w:p w14:paraId="312C7982" w14:textId="77777777" w:rsidR="009D34D2" w:rsidRPr="007D7A0D" w:rsidRDefault="009D34D2" w:rsidP="00C57374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Make</w:t>
            </w:r>
            <w:r w:rsidR="001E1461" w:rsidRPr="007D7A0D">
              <w:rPr>
                <w:b/>
                <w:sz w:val="20"/>
                <w:szCs w:val="20"/>
              </w:rPr>
              <w:t xml:space="preserve"> </w:t>
            </w:r>
            <w:r w:rsidR="001E1461" w:rsidRPr="007D7A0D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3" w:type="dxa"/>
          </w:tcPr>
          <w:p w14:paraId="5D379CA5" w14:textId="77777777" w:rsidR="009D34D2" w:rsidRPr="007D7A0D" w:rsidRDefault="009D34D2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7D7A0D">
              <w:rPr>
                <w:b/>
                <w:sz w:val="20"/>
                <w:szCs w:val="20"/>
              </w:rPr>
              <w:t>Model</w:t>
            </w:r>
          </w:p>
        </w:tc>
      </w:tr>
      <w:tr w:rsidR="009D34D2" w:rsidRPr="007D7A0D" w14:paraId="649841BE" w14:textId="77777777" w:rsidTr="64757800">
        <w:trPr>
          <w:cantSplit/>
        </w:trPr>
        <w:tc>
          <w:tcPr>
            <w:tcW w:w="563" w:type="dxa"/>
          </w:tcPr>
          <w:p w14:paraId="56B20A0C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3" w:type="dxa"/>
            <w:gridSpan w:val="4"/>
          </w:tcPr>
          <w:p w14:paraId="0A37501D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14:paraId="5DAB6C7B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02EB378F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7D7A0D" w14:paraId="18F999B5" w14:textId="77777777" w:rsidTr="64757800">
        <w:trPr>
          <w:cantSplit/>
        </w:trPr>
        <w:tc>
          <w:tcPr>
            <w:tcW w:w="563" w:type="dxa"/>
          </w:tcPr>
          <w:p w14:paraId="7144751B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3" w:type="dxa"/>
            <w:gridSpan w:val="4"/>
          </w:tcPr>
          <w:p w14:paraId="6A05A809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14:paraId="5A39BBE3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1C8F396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7D7A0D" w14:paraId="5FCD5EC4" w14:textId="77777777" w:rsidTr="64757800">
        <w:trPr>
          <w:cantSplit/>
        </w:trPr>
        <w:tc>
          <w:tcPr>
            <w:tcW w:w="563" w:type="dxa"/>
            <w:tcBorders>
              <w:bottom w:val="single" w:sz="4" w:space="0" w:color="000000" w:themeColor="text1"/>
            </w:tcBorders>
          </w:tcPr>
          <w:p w14:paraId="0B778152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3" w:type="dxa"/>
            <w:gridSpan w:val="4"/>
            <w:tcBorders>
              <w:bottom w:val="single" w:sz="4" w:space="0" w:color="000000" w:themeColor="text1"/>
            </w:tcBorders>
          </w:tcPr>
          <w:p w14:paraId="72A3D3EC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000000" w:themeColor="text1"/>
            </w:tcBorders>
          </w:tcPr>
          <w:p w14:paraId="0D0B940D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4" w:space="0" w:color="000000" w:themeColor="text1"/>
            </w:tcBorders>
          </w:tcPr>
          <w:p w14:paraId="0E27B00A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7D7A0D" w14:paraId="2598DEE6" w14:textId="77777777" w:rsidTr="64757800">
        <w:trPr>
          <w:cantSplit/>
        </w:trPr>
        <w:tc>
          <w:tcPr>
            <w:tcW w:w="563" w:type="dxa"/>
          </w:tcPr>
          <w:p w14:paraId="279935FF" w14:textId="77777777" w:rsidR="009D34D2" w:rsidRPr="007D7A0D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3" w:type="dxa"/>
            <w:gridSpan w:val="4"/>
          </w:tcPr>
          <w:p w14:paraId="60061E4C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14:paraId="44EAFD9C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B94D5A5" w14:textId="77777777" w:rsidR="009D34D2" w:rsidRPr="007D7A0D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823424" w:rsidRPr="007D7A0D" w14:paraId="734A6F90" w14:textId="77777777" w:rsidTr="64757800">
        <w:trPr>
          <w:cantSplit/>
        </w:trPr>
        <w:tc>
          <w:tcPr>
            <w:tcW w:w="563" w:type="dxa"/>
          </w:tcPr>
          <w:p w14:paraId="3DEEC669" w14:textId="77777777" w:rsidR="00823424" w:rsidRDefault="00823424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1" w:type="dxa"/>
            <w:gridSpan w:val="9"/>
          </w:tcPr>
          <w:p w14:paraId="73F38524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37E13415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3DD071D8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6D7587A7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7A44577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3F85A47C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81A572E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1324192C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2296A5F9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66C62563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28E6F02E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7082252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B63F254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7F9A4F14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5A695830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584D4E55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58C3C33B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615106EF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6C54BE50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4B41110" w14:textId="77777777" w:rsid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004C1EA2" w14:textId="77777777" w:rsidR="00963F98" w:rsidRPr="00963F98" w:rsidRDefault="00963F98" w:rsidP="00963F98">
            <w:pPr>
              <w:pStyle w:val="Default"/>
              <w:spacing w:before="60" w:after="60"/>
              <w:rPr>
                <w:iCs/>
                <w:color w:val="auto"/>
                <w:sz w:val="20"/>
                <w:szCs w:val="20"/>
              </w:rPr>
            </w:pPr>
          </w:p>
          <w:p w14:paraId="66895ABB" w14:textId="26CBCFE6" w:rsidR="00823424" w:rsidRPr="007D7A0D" w:rsidRDefault="00823424" w:rsidP="00823424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7D7A0D" w14:paraId="0A90460E" w14:textId="77777777" w:rsidTr="64757800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0C00B263" w14:textId="77777777" w:rsidR="009D34D2" w:rsidRPr="007D7A0D" w:rsidRDefault="009D34D2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7D7A0D">
              <w:rPr>
                <w:b/>
                <w:color w:val="auto"/>
                <w:sz w:val="22"/>
                <w:szCs w:val="22"/>
              </w:rPr>
              <w:lastRenderedPageBreak/>
              <w:t xml:space="preserve">STANDARDS  </w:t>
            </w:r>
            <w:r w:rsidR="00365D42" w:rsidRPr="00822D31">
              <w:rPr>
                <w:sz w:val="18"/>
                <w:szCs w:val="18"/>
              </w:rPr>
              <w:t>(</w:t>
            </w:r>
            <w:proofErr w:type="gramEnd"/>
            <w:r w:rsidR="00365D42">
              <w:rPr>
                <w:sz w:val="18"/>
                <w:szCs w:val="18"/>
              </w:rPr>
              <w:t xml:space="preserve">address </w:t>
            </w:r>
            <w:r w:rsidR="00365D42" w:rsidRPr="00822D31">
              <w:rPr>
                <w:sz w:val="18"/>
                <w:szCs w:val="18"/>
              </w:rPr>
              <w:t xml:space="preserve">those </w:t>
            </w:r>
            <w:r w:rsidR="00365D42">
              <w:rPr>
                <w:sz w:val="18"/>
                <w:szCs w:val="18"/>
              </w:rPr>
              <w:t xml:space="preserve">items </w:t>
            </w:r>
            <w:r w:rsidR="00365D42" w:rsidRPr="00822D31">
              <w:rPr>
                <w:sz w:val="18"/>
                <w:szCs w:val="18"/>
              </w:rPr>
              <w:t>that apply)</w:t>
            </w:r>
          </w:p>
        </w:tc>
      </w:tr>
      <w:tr w:rsidR="005C175F" w:rsidRPr="007D7A0D" w14:paraId="445D00C4" w14:textId="77777777" w:rsidTr="64757800">
        <w:trPr>
          <w:cantSplit/>
          <w:trHeight w:val="286"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0DFEE98F" w14:textId="77777777" w:rsidR="005C175F" w:rsidRPr="00A6624A" w:rsidRDefault="005A1521" w:rsidP="00E00182">
            <w:pPr>
              <w:spacing w:before="40"/>
              <w:ind w:left="317" w:hanging="283"/>
              <w:rPr>
                <w:rFonts w:ascii="Arial" w:hAnsi="Arial" w:cs="Arial"/>
                <w:sz w:val="28"/>
                <w:szCs w:val="28"/>
              </w:rPr>
            </w:pPr>
            <w:r w:rsidRPr="003C47BF">
              <w:rPr>
                <w:rFonts w:ascii="Arial" w:hAnsi="Arial" w:cs="Arial"/>
                <w:sz w:val="20"/>
                <w:szCs w:val="20"/>
              </w:rPr>
              <w:t>Specifically designed solutions do not apply if the syst</w:t>
            </w:r>
            <w:r>
              <w:rPr>
                <w:rFonts w:ascii="Arial" w:hAnsi="Arial" w:cs="Arial"/>
                <w:sz w:val="20"/>
                <w:szCs w:val="20"/>
              </w:rPr>
              <w:t xml:space="preserve">em has been installed against a </w:t>
            </w:r>
            <w:r w:rsidRPr="003C47BF">
              <w:rPr>
                <w:rFonts w:ascii="Arial" w:hAnsi="Arial" w:cs="Arial"/>
                <w:sz w:val="20"/>
                <w:szCs w:val="20"/>
              </w:rPr>
              <w:t>specific Standard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="000617BF">
              <w:rPr>
                <w:rFonts w:ascii="Arial" w:hAnsi="Arial" w:cs="Arial"/>
                <w:sz w:val="20"/>
                <w:szCs w:val="20"/>
              </w:rPr>
              <w:t>/document.</w:t>
            </w:r>
          </w:p>
        </w:tc>
      </w:tr>
      <w:tr w:rsidR="00FB13C6" w:rsidRPr="007D7A0D" w14:paraId="70878668" w14:textId="77777777" w:rsidTr="64757800">
        <w:trPr>
          <w:cantSplit/>
          <w:trHeight w:val="1408"/>
        </w:trPr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4DE5B2D9" w14:textId="77777777" w:rsidR="00FB13C6" w:rsidRDefault="00FB13C6" w:rsidP="000F133A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0285">
              <w:rPr>
                <w:rFonts w:ascii="Arial" w:hAnsi="Arial" w:cs="Arial"/>
                <w:b/>
                <w:sz w:val="20"/>
                <w:szCs w:val="20"/>
              </w:rPr>
              <w:t>Performance / installation:</w:t>
            </w:r>
          </w:p>
          <w:p w14:paraId="3A7F3785" w14:textId="77777777" w:rsidR="003D1680" w:rsidRDefault="003D1680" w:rsidP="003D1680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12E37051" w14:textId="77777777" w:rsidR="003D1680" w:rsidRPr="00F30285" w:rsidRDefault="003D1680" w:rsidP="000F133A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8A8" w14:textId="7C62B1FE" w:rsidR="00832DAB" w:rsidRPr="003D1680" w:rsidRDefault="00832DAB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4512:2021 Fire detection and alarm systems in buildings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14 May 2021)</w:t>
            </w:r>
          </w:p>
          <w:p w14:paraId="1737D040" w14:textId="5E798BE6" w:rsidR="00832DAB" w:rsidRPr="003D1680" w:rsidRDefault="00832DAB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4512:2010 Fire detection and alarm systems in buildings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19 September 2010)</w:t>
            </w:r>
          </w:p>
          <w:p w14:paraId="3829CF8E" w14:textId="359E1C4E" w:rsidR="00832DAB" w:rsidRPr="003D1680" w:rsidRDefault="00832DAB" w:rsidP="00832DAB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4512:2003 Fire detection and alarm systems in buildings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28 February 2003)</w:t>
            </w:r>
          </w:p>
          <w:p w14:paraId="51B56D2A" w14:textId="1DE82622" w:rsidR="00832DAB" w:rsidRPr="003D1680" w:rsidRDefault="00832DAB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4512:1997 Fire detection and alarm systems in buildings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2 – 30 October 1999)</w:t>
            </w:r>
          </w:p>
          <w:p w14:paraId="52EE8F85" w14:textId="4BCE8DDB" w:rsidR="00EA2AC7" w:rsidRPr="003D1680" w:rsidRDefault="00EA2AC7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4520:2010</w:t>
            </w:r>
            <w:r w:rsidR="00614DA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Fire-resistant doorsets 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>(Original Version – 29 November 2010)</w:t>
            </w:r>
          </w:p>
          <w:p w14:paraId="3F60AABB" w14:textId="5A746632" w:rsidR="00363566" w:rsidRPr="003D1680" w:rsidRDefault="00363566" w:rsidP="00363566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AS 2220: 1989</w:t>
            </w:r>
            <w:r w:rsidR="00614DA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Emergency warning and intercommunication systems in building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2 – 1993)</w:t>
            </w:r>
          </w:p>
          <w:p w14:paraId="14C01F1B" w14:textId="11B2EE0E" w:rsidR="00EA2AC7" w:rsidRPr="003D1680" w:rsidRDefault="00EA2AC7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AS /NZS 1905.1:1997</w:t>
            </w:r>
            <w:r w:rsidR="00614DA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Components for the protection of openings in fire-resistant walls - Fire-resistant doorsets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04 March 1997)</w:t>
            </w:r>
          </w:p>
          <w:p w14:paraId="2C45DDB6" w14:textId="0A4DAA42" w:rsidR="00EA2AC7" w:rsidRPr="003D1680" w:rsidRDefault="00EA2AC7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4232:1988 Performance criteria for fire resisting enclosures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(Original Version – 30 May 1988)</w:t>
            </w:r>
          </w:p>
          <w:p w14:paraId="2B06670F" w14:textId="77777777" w:rsidR="00EA2AC7" w:rsidRPr="003D1680" w:rsidRDefault="00EA2AC7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Part 1: Internal and external fire doorsets</w:t>
            </w:r>
          </w:p>
          <w:p w14:paraId="72F94942" w14:textId="1B398944" w:rsidR="00EA2AC7" w:rsidRPr="003D1680" w:rsidRDefault="00EA2AC7" w:rsidP="00EA2AC7">
            <w:pPr>
              <w:spacing w:before="40" w:line="276" w:lineRule="auto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Part 2: Fire resisting glazing systems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>.</w:t>
            </w:r>
          </w:p>
          <w:p w14:paraId="167E689F" w14:textId="77777777" w:rsidR="00EA2AC7" w:rsidRPr="003D1680" w:rsidRDefault="00EA2AC7" w:rsidP="00EA2AC7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AS /NZS 1905.1:1997 Components for the protection of openings in fire-resistant walls - Fire-resistant doorsets</w:t>
            </w:r>
          </w:p>
          <w:p w14:paraId="615BC611" w14:textId="1AD6C924" w:rsidR="00FB13C6" w:rsidRPr="003D1680" w:rsidRDefault="00FB13C6" w:rsidP="00FB13C6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AS 4178:1994 Electromagnetic door holders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- (Original Version – 01 January 1994)</w:t>
            </w:r>
          </w:p>
          <w:p w14:paraId="3A04811D" w14:textId="4F2108BC" w:rsidR="00FB13C6" w:rsidRPr="003D1680" w:rsidRDefault="00FB13C6" w:rsidP="00FB13C6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AS 2220:1989</w:t>
            </w:r>
            <w:r w:rsidR="00614DA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E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mergency warning and intercommunication systems in buildings</w:t>
            </w:r>
            <w:r w:rsidR="008D18EC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(Amendment 2 – 1993)</w:t>
            </w:r>
          </w:p>
          <w:p w14:paraId="4A69B070" w14:textId="0953B35F" w:rsidR="00FB13C6" w:rsidRPr="003D1680" w:rsidRDefault="00FB13C6" w:rsidP="00FB13C6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Part 1: Equipment design and manufacture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>r</w:t>
            </w:r>
          </w:p>
          <w:p w14:paraId="4C9A8C7C" w14:textId="77777777" w:rsidR="00FB13C6" w:rsidRPr="003D1680" w:rsidRDefault="00FB13C6" w:rsidP="00FB13C6">
            <w:pPr>
              <w:spacing w:before="40" w:line="276" w:lineRule="auto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     Part 2: System design, installation, and commissioning         </w:t>
            </w:r>
            <w:r w:rsidRPr="003D1680">
              <w:rPr>
                <w:rFonts w:ascii="Arial" w:hAnsi="Arial" w:cs="Arial"/>
                <w:color w:val="212121"/>
                <w:sz w:val="16"/>
                <w:szCs w:val="16"/>
              </w:rPr>
              <w:t xml:space="preserve"> </w:t>
            </w:r>
          </w:p>
          <w:p w14:paraId="22CDA4DC" w14:textId="77777777" w:rsidR="00FB13C6" w:rsidRPr="003D1680" w:rsidRDefault="00FB13C6" w:rsidP="00FD626B">
            <w:pPr>
              <w:spacing w:before="40"/>
              <w:ind w:left="346" w:hanging="336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Specifically designed </w:t>
            </w:r>
            <w:r w:rsidRPr="003D1680">
              <w:rPr>
                <w:rFonts w:ascii="Arial" w:eastAsia="Calibri" w:hAnsi="Arial" w:cs="Arial"/>
                <w:color w:val="212121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(Details provided)                                   </w:t>
            </w:r>
          </w:p>
          <w:p w14:paraId="717D914E" w14:textId="77777777" w:rsidR="00FB13C6" w:rsidRPr="00E96879" w:rsidRDefault="00FB13C6" w:rsidP="00E96879">
            <w:pPr>
              <w:spacing w:before="40" w:line="276" w:lineRule="auto"/>
              <w:ind w:left="346" w:hanging="336"/>
              <w:rPr>
                <w:rFonts w:ascii="Arial" w:hAnsi="Arial" w:cs="Arial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Other: ……………………………………….</w:t>
            </w:r>
          </w:p>
        </w:tc>
      </w:tr>
      <w:tr w:rsidR="007044CA" w:rsidRPr="007D7A0D" w14:paraId="76575DEF" w14:textId="77777777" w:rsidTr="64757800">
        <w:trPr>
          <w:cantSplit/>
          <w:trHeight w:val="1415"/>
        </w:trPr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3D8EF3C5" w14:textId="77777777" w:rsidR="007044CA" w:rsidRPr="00666B6A" w:rsidRDefault="007044CA" w:rsidP="000F133A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B6A">
              <w:rPr>
                <w:rFonts w:ascii="Arial" w:hAnsi="Arial" w:cs="Arial"/>
                <w:b/>
                <w:sz w:val="20"/>
                <w:szCs w:val="20"/>
              </w:rPr>
              <w:t>Inspections:</w:t>
            </w:r>
          </w:p>
          <w:p w14:paraId="6511613D" w14:textId="77777777" w:rsidR="003D1680" w:rsidRDefault="003D1680" w:rsidP="003D1680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656B9AB" w14:textId="77777777" w:rsidR="007044CA" w:rsidRPr="00666B6A" w:rsidRDefault="007044CA" w:rsidP="00E001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FF073" w14:textId="74B340F3" w:rsidR="00832DAB" w:rsidRPr="003D1680" w:rsidRDefault="00832DAB" w:rsidP="00E96879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4512:2021 (Original Version – 14 May 2021) – Section 6</w:t>
            </w:r>
          </w:p>
          <w:p w14:paraId="080B6B06" w14:textId="17F428C3" w:rsidR="00832DAB" w:rsidRPr="003D1680" w:rsidRDefault="00832DAB" w:rsidP="00E96879">
            <w:pPr>
              <w:spacing w:before="40" w:after="40"/>
              <w:ind w:left="13"/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4512:2010 (Original Version – 19 September 2010) – Part 6</w:t>
            </w:r>
          </w:p>
          <w:p w14:paraId="3BCAFE38" w14:textId="3FAB6C20" w:rsidR="00E96879" w:rsidRPr="003D1680" w:rsidRDefault="00E96879" w:rsidP="00E96879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="00EA2AC7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NZS </w:t>
            </w:r>
            <w:r w:rsidR="003370E8" w:rsidRPr="003D1680">
              <w:rPr>
                <w:rFonts w:ascii="Arial" w:hAnsi="Arial" w:cs="Arial"/>
                <w:color w:val="212121"/>
                <w:sz w:val="20"/>
                <w:szCs w:val="20"/>
              </w:rPr>
              <w:t>4520:201</w:t>
            </w:r>
            <w:r w:rsidR="00C53BED" w:rsidRPr="003D1680">
              <w:rPr>
                <w:rFonts w:ascii="Arial" w:hAnsi="Arial" w:cs="Arial"/>
                <w:color w:val="212121"/>
                <w:sz w:val="20"/>
                <w:szCs w:val="20"/>
              </w:rPr>
              <w:t>0</w:t>
            </w:r>
            <w:r w:rsidR="003370E8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29 November 2010) </w:t>
            </w:r>
            <w:r w:rsidR="003370E8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Section 7 </w:t>
            </w:r>
          </w:p>
          <w:p w14:paraId="211624ED" w14:textId="4CBC6EBF" w:rsidR="003370E8" w:rsidRPr="003D1680" w:rsidRDefault="003370E8" w:rsidP="003370E8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AS 4178:1994 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01 January 1994)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Section 4 </w:t>
            </w:r>
          </w:p>
          <w:p w14:paraId="23050840" w14:textId="094C5B48" w:rsidR="003370E8" w:rsidRPr="003D1680" w:rsidRDefault="003370E8" w:rsidP="003370E8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AS 1851:2012</w:t>
            </w:r>
            <w:r w:rsidR="00891B86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(Amendment 1 – 16 November 2016) </w:t>
            </w:r>
            <w:r w:rsidR="00891B86" w:rsidRPr="003D1680">
              <w:rPr>
                <w:rFonts w:ascii="Arial" w:hAnsi="Arial" w:cs="Arial"/>
                <w:color w:val="212121"/>
                <w:sz w:val="20"/>
                <w:szCs w:val="20"/>
              </w:rPr>
              <w:t>Appendix D</w:t>
            </w:r>
          </w:p>
          <w:p w14:paraId="4FD6055B" w14:textId="77777777" w:rsidR="00E96879" w:rsidRPr="003D1680" w:rsidRDefault="00E96879" w:rsidP="00891B86">
            <w:pPr>
              <w:spacing w:before="40" w:line="276" w:lineRule="auto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Other: …………………………… 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2D33" w14:textId="77777777" w:rsidR="007044CA" w:rsidRPr="003D1680" w:rsidRDefault="007044CA" w:rsidP="00FD626B">
            <w:pPr>
              <w:spacing w:before="40"/>
              <w:ind w:left="346" w:hanging="336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="00EA2AC7" w:rsidRPr="003D1680">
              <w:rPr>
                <w:rFonts w:ascii="Arial" w:hAnsi="Arial" w:cs="Arial"/>
                <w:color w:val="212121"/>
                <w:sz w:val="20"/>
                <w:szCs w:val="20"/>
              </w:rPr>
              <w:t>Specifically,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designed </w:t>
            </w:r>
            <w:r w:rsidRPr="003D1680">
              <w:rPr>
                <w:rFonts w:ascii="Arial" w:eastAsia="Calibri" w:hAnsi="Arial" w:cs="Arial"/>
                <w:color w:val="212121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(</w:t>
            </w:r>
            <w:r w:rsidR="000617BF" w:rsidRPr="003D1680">
              <w:rPr>
                <w:rFonts w:ascii="Arial" w:hAnsi="Arial" w:cs="Arial"/>
                <w:color w:val="212121"/>
                <w:sz w:val="20"/>
                <w:szCs w:val="20"/>
              </w:rPr>
              <w:t>D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etails provided)                                   </w:t>
            </w:r>
          </w:p>
          <w:p w14:paraId="52261C63" w14:textId="77777777" w:rsidR="007044CA" w:rsidRPr="003D1680" w:rsidRDefault="007044CA" w:rsidP="00FD626B">
            <w:pPr>
              <w:spacing w:before="40" w:after="40"/>
              <w:ind w:left="346" w:hanging="336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Other: ……………………………………….</w:t>
            </w:r>
          </w:p>
          <w:p w14:paraId="45FB0818" w14:textId="77777777" w:rsidR="007044CA" w:rsidRPr="003D1680" w:rsidRDefault="007044CA" w:rsidP="00FD626B">
            <w:pPr>
              <w:spacing w:before="40" w:after="40"/>
              <w:ind w:left="346" w:hanging="336"/>
              <w:jc w:val="right"/>
              <w:rPr>
                <w:rFonts w:ascii="Arial" w:hAnsi="Arial" w:cs="Arial"/>
                <w:color w:val="212121"/>
                <w:sz w:val="20"/>
                <w:szCs w:val="20"/>
              </w:rPr>
            </w:pPr>
          </w:p>
        </w:tc>
      </w:tr>
      <w:tr w:rsidR="00E00182" w:rsidRPr="007D7A0D" w14:paraId="53815DC0" w14:textId="77777777" w:rsidTr="64757800">
        <w:trPr>
          <w:cantSplit/>
        </w:trPr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71FDF1A2" w14:textId="77777777" w:rsidR="00E00182" w:rsidRDefault="00E00182" w:rsidP="000F133A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6B6A">
              <w:rPr>
                <w:rFonts w:ascii="Arial" w:hAnsi="Arial" w:cs="Arial"/>
                <w:b/>
                <w:sz w:val="20"/>
                <w:szCs w:val="20"/>
              </w:rPr>
              <w:lastRenderedPageBreak/>
              <w:t>Maintenance</w:t>
            </w:r>
            <w:r w:rsidR="00F30285" w:rsidRPr="00666B6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03DA95A" w14:textId="77777777" w:rsidR="003D1680" w:rsidRDefault="003D1680" w:rsidP="003D1680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28BA0A74" w14:textId="77777777" w:rsidR="003D1680" w:rsidRPr="00666B6A" w:rsidRDefault="003D1680" w:rsidP="000F133A">
            <w:pPr>
              <w:spacing w:before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FE304" w14:textId="77777777" w:rsidR="00832DAB" w:rsidRPr="003D1680" w:rsidRDefault="00832DAB" w:rsidP="00832DAB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4512:2021 (Original Version – 14 May 2021) – Section 6</w:t>
            </w:r>
          </w:p>
          <w:p w14:paraId="03A7AEF7" w14:textId="2D4D3CBB" w:rsidR="00832DAB" w:rsidRPr="003D1680" w:rsidRDefault="00832DAB" w:rsidP="003370E8">
            <w:pPr>
              <w:spacing w:before="40" w:after="40"/>
              <w:ind w:left="13"/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4512:2010 (Original Version – 19 September 2010) – Part 6</w:t>
            </w:r>
          </w:p>
          <w:p w14:paraId="15089E0D" w14:textId="6DFC5076" w:rsidR="003370E8" w:rsidRPr="003D1680" w:rsidRDefault="003370E8" w:rsidP="003370E8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NZS 4520:201</w:t>
            </w:r>
            <w:r w:rsidR="00C53BED" w:rsidRPr="003D1680">
              <w:rPr>
                <w:rFonts w:ascii="Arial" w:hAnsi="Arial" w:cs="Arial"/>
                <w:color w:val="212121"/>
                <w:sz w:val="20"/>
                <w:szCs w:val="20"/>
              </w:rPr>
              <w:t>0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 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29 November 2010)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Section 7 </w:t>
            </w:r>
          </w:p>
          <w:p w14:paraId="0617E573" w14:textId="54F4D9A7" w:rsidR="003370E8" w:rsidRPr="003D1680" w:rsidRDefault="003370E8" w:rsidP="003370E8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AS 4178:1994 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(Original Version – 01 January 1994)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Section 4 </w:t>
            </w:r>
          </w:p>
          <w:p w14:paraId="3E474343" w14:textId="393B409A" w:rsidR="00891B86" w:rsidRPr="003D1680" w:rsidRDefault="00891B86" w:rsidP="00891B86">
            <w:pPr>
              <w:spacing w:before="40" w:after="40"/>
              <w:ind w:left="13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3D1680">
              <w:rPr>
                <w:rFonts w:ascii="Wingdings 2" w:eastAsia="Wingdings 2" w:hAnsi="Wingdings 2" w:cs="Wingdings 2"/>
                <w:color w:val="212121"/>
                <w:sz w:val="28"/>
                <w:szCs w:val="28"/>
              </w:rPr>
              <w:t>£</w:t>
            </w:r>
            <w:r w:rsidRPr="003D1680">
              <w:rPr>
                <w:rFonts w:ascii="Arial" w:hAnsi="Arial" w:cs="Arial"/>
                <w:color w:val="212121"/>
                <w:sz w:val="28"/>
                <w:szCs w:val="28"/>
              </w:rPr>
              <w:t xml:space="preserve">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AS 1851:2012 </w:t>
            </w:r>
            <w:r w:rsidR="00D60DAF" w:rsidRPr="003D1680">
              <w:rPr>
                <w:rFonts w:ascii="Arial" w:hAnsi="Arial" w:cs="Arial"/>
                <w:color w:val="212121"/>
                <w:sz w:val="20"/>
                <w:szCs w:val="20"/>
              </w:rPr>
              <w:t xml:space="preserve">(Amendment 1 – 16 November 2016) </w:t>
            </w:r>
            <w:r w:rsidRPr="003D1680">
              <w:rPr>
                <w:rFonts w:ascii="Arial" w:hAnsi="Arial" w:cs="Arial"/>
                <w:color w:val="212121"/>
                <w:sz w:val="20"/>
                <w:szCs w:val="20"/>
              </w:rPr>
              <w:t>Appendix D</w:t>
            </w:r>
          </w:p>
          <w:p w14:paraId="22535D5D" w14:textId="77777777" w:rsidR="00E00182" w:rsidRPr="00666B6A" w:rsidRDefault="00E96879" w:rsidP="00E96879">
            <w:pPr>
              <w:spacing w:before="40" w:line="276" w:lineRule="auto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666B6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666B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66B6A">
              <w:rPr>
                <w:rFonts w:ascii="Arial" w:hAnsi="Arial" w:cs="Arial"/>
                <w:sz w:val="20"/>
                <w:szCs w:val="20"/>
              </w:rPr>
              <w:t xml:space="preserve">Other: ……………………………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C34C1" w14:textId="77777777" w:rsidR="00E00182" w:rsidRPr="00A6624A" w:rsidRDefault="00E00182" w:rsidP="00FD626B">
            <w:pPr>
              <w:spacing w:before="40"/>
              <w:ind w:left="346" w:hanging="336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A2AC7" w:rsidRPr="00DC3D9C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DC3D9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617BF">
              <w:rPr>
                <w:rFonts w:ascii="Arial" w:hAnsi="Arial" w:cs="Arial"/>
                <w:sz w:val="20"/>
                <w:szCs w:val="20"/>
              </w:rPr>
              <w:t>D</w:t>
            </w:r>
            <w:r w:rsidRPr="00DC3D9C">
              <w:rPr>
                <w:rFonts w:ascii="Arial" w:hAnsi="Arial" w:cs="Arial"/>
                <w:sz w:val="20"/>
                <w:szCs w:val="20"/>
              </w:rPr>
              <w:t xml:space="preserve">etails provided)    </w:t>
            </w:r>
            <w:r w:rsidRPr="00A6624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 w14:paraId="3845D91A" w14:textId="77777777" w:rsidR="00E00182" w:rsidRDefault="00E00182" w:rsidP="00FD626B">
            <w:pPr>
              <w:spacing w:before="40" w:after="40"/>
              <w:ind w:left="346" w:hanging="336"/>
              <w:rPr>
                <w:rFonts w:ascii="Arial" w:hAnsi="Arial" w:cs="Arial"/>
                <w:sz w:val="20"/>
                <w:szCs w:val="20"/>
              </w:rPr>
            </w:pPr>
            <w:r w:rsidRPr="007D7A0D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7D7A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7A0D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……………………………………….</w:t>
            </w:r>
          </w:p>
          <w:p w14:paraId="6BAD598C" w14:textId="77777777" w:rsidR="000A2E97" w:rsidRDefault="00F30285" w:rsidP="00FD626B">
            <w:pPr>
              <w:spacing w:before="40" w:after="40"/>
              <w:ind w:left="346" w:hanging="33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</w:t>
            </w:r>
            <w:r w:rsidR="0032069F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26AF5B4" w14:textId="77777777" w:rsidR="007044CA" w:rsidRPr="00C31F8C" w:rsidRDefault="007044CA" w:rsidP="00FD626B">
            <w:pPr>
              <w:spacing w:before="40" w:after="40"/>
              <w:ind w:left="346" w:hanging="336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D0FD8">
              <w:rPr>
                <w:rFonts w:ascii="Arial" w:hAnsi="Arial" w:cs="Arial"/>
                <w:i/>
                <w:sz w:val="20"/>
                <w:szCs w:val="20"/>
              </w:rPr>
              <w:t>Continue on the next page</w:t>
            </w:r>
          </w:p>
        </w:tc>
      </w:tr>
      <w:tr w:rsidR="00F30285" w:rsidRPr="007D7A0D" w14:paraId="117DE0FA" w14:textId="77777777" w:rsidTr="64757800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7B855111" w14:textId="77777777" w:rsidR="00F30285" w:rsidRPr="007D7A0D" w:rsidRDefault="00F30285" w:rsidP="001877ED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7D7A0D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365D42">
              <w:rPr>
                <w:b/>
                <w:color w:val="auto"/>
                <w:sz w:val="22"/>
                <w:szCs w:val="22"/>
              </w:rPr>
              <w:t xml:space="preserve"> </w:t>
            </w:r>
            <w:r w:rsidR="00365D42" w:rsidRPr="00822D31">
              <w:rPr>
                <w:sz w:val="18"/>
                <w:szCs w:val="18"/>
              </w:rPr>
              <w:t>(</w:t>
            </w:r>
            <w:r w:rsidR="00365D42">
              <w:rPr>
                <w:sz w:val="18"/>
                <w:szCs w:val="18"/>
              </w:rPr>
              <w:t xml:space="preserve">address </w:t>
            </w:r>
            <w:r w:rsidR="00365D42" w:rsidRPr="00822D31">
              <w:rPr>
                <w:sz w:val="18"/>
                <w:szCs w:val="18"/>
              </w:rPr>
              <w:t xml:space="preserve">those </w:t>
            </w:r>
            <w:r w:rsidR="00365D42">
              <w:rPr>
                <w:sz w:val="18"/>
                <w:szCs w:val="18"/>
              </w:rPr>
              <w:t xml:space="preserve">items </w:t>
            </w:r>
            <w:r w:rsidR="00365D42" w:rsidRPr="00822D31">
              <w:rPr>
                <w:sz w:val="18"/>
                <w:szCs w:val="18"/>
              </w:rPr>
              <w:t>that apply)</w:t>
            </w:r>
          </w:p>
        </w:tc>
      </w:tr>
      <w:tr w:rsidR="00F30285" w:rsidRPr="007D7A0D" w14:paraId="3E28CB88" w14:textId="77777777" w:rsidTr="64757800">
        <w:trPr>
          <w:cantSplit/>
          <w:trHeight w:val="777"/>
        </w:trPr>
        <w:tc>
          <w:tcPr>
            <w:tcW w:w="2268" w:type="dxa"/>
            <w:gridSpan w:val="4"/>
          </w:tcPr>
          <w:p w14:paraId="291D7D55" w14:textId="77777777" w:rsidR="00F30285" w:rsidRPr="007D7A0D" w:rsidRDefault="00F30285" w:rsidP="00895AB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D7A0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inspection and maintenance procedures: </w:t>
            </w:r>
          </w:p>
        </w:tc>
        <w:tc>
          <w:tcPr>
            <w:tcW w:w="8506" w:type="dxa"/>
            <w:gridSpan w:val="6"/>
            <w:tcBorders>
              <w:bottom w:val="single" w:sz="4" w:space="0" w:color="auto"/>
            </w:tcBorders>
          </w:tcPr>
          <w:p w14:paraId="0638B9C7" w14:textId="77777777" w:rsidR="00F30285" w:rsidRDefault="00823424" w:rsidP="00823424">
            <w:pPr>
              <w:pStyle w:val="Default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inspection and p</w:t>
            </w:r>
            <w:r w:rsidRPr="007333E8">
              <w:rPr>
                <w:sz w:val="20"/>
                <w:szCs w:val="20"/>
              </w:rPr>
              <w:t>lanned</w:t>
            </w:r>
            <w:r w:rsidR="00F30285" w:rsidRPr="007D7A0D">
              <w:rPr>
                <w:sz w:val="20"/>
                <w:szCs w:val="20"/>
              </w:rPr>
              <w:t xml:space="preserve"> preventative maintenance and responsive maintenance will be carried out in accordance with the nominated </w:t>
            </w:r>
            <w:r>
              <w:rPr>
                <w:sz w:val="20"/>
                <w:szCs w:val="20"/>
              </w:rPr>
              <w:t xml:space="preserve">performance and inspection </w:t>
            </w:r>
            <w:r w:rsidR="00F30285" w:rsidRPr="007D7A0D">
              <w:rPr>
                <w:sz w:val="20"/>
                <w:szCs w:val="20"/>
              </w:rPr>
              <w:t xml:space="preserve">standard or document to ensure the system will operate </w:t>
            </w:r>
            <w:r>
              <w:rPr>
                <w:sz w:val="20"/>
                <w:szCs w:val="20"/>
              </w:rPr>
              <w:t>correctly in the event of a fire.</w:t>
            </w:r>
          </w:p>
          <w:p w14:paraId="049F31CB" w14:textId="77777777" w:rsidR="007044CA" w:rsidRDefault="007044CA" w:rsidP="00823424">
            <w:pPr>
              <w:pStyle w:val="Default"/>
              <w:spacing w:before="40"/>
              <w:rPr>
                <w:sz w:val="20"/>
                <w:szCs w:val="20"/>
              </w:rPr>
            </w:pPr>
          </w:p>
          <w:p w14:paraId="6499A0E2" w14:textId="63A2FBA7" w:rsidR="007044CA" w:rsidRPr="00BE4CD4" w:rsidRDefault="008D18EC" w:rsidP="000617BF">
            <w:pPr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Fire</w:t>
            </w:r>
            <w:r w:rsidR="00BE4CD4" w:rsidRPr="00BE4CD4">
              <w:rPr>
                <w:rFonts w:ascii="Arial" w:eastAsia="Calibri" w:hAnsi="Arial" w:cs="Arial"/>
                <w:sz w:val="20"/>
                <w:szCs w:val="20"/>
              </w:rPr>
              <w:t xml:space="preserve"> and smoke doors or windows that form part of a fire or smoke separation will also be</w:t>
            </w:r>
            <w:r w:rsidR="000617BF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BE4CD4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BE4CD4" w:rsidRPr="00BE4CD4">
              <w:rPr>
                <w:rFonts w:ascii="Arial" w:eastAsia="Calibri" w:hAnsi="Arial" w:cs="Arial"/>
                <w:sz w:val="20"/>
                <w:szCs w:val="20"/>
              </w:rPr>
              <w:t>inspected in accordance with SS 15/3 and SS 15/5.</w:t>
            </w:r>
          </w:p>
        </w:tc>
      </w:tr>
      <w:tr w:rsidR="00C31F8C" w:rsidRPr="007347BA" w14:paraId="726417C4" w14:textId="77777777" w:rsidTr="64757800">
        <w:trPr>
          <w:cantSplit/>
          <w:trHeight w:val="1952"/>
        </w:trPr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E8D4EA5" w14:textId="77777777" w:rsidR="00C31F8C" w:rsidRPr="007D7A0D" w:rsidRDefault="00C31F8C" w:rsidP="00895AB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7D7A0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53128261" w14:textId="77777777" w:rsidR="00C31F8C" w:rsidRPr="007D7A0D" w:rsidRDefault="00C31F8C" w:rsidP="00895AB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A2A86D2" w14:textId="77777777" w:rsidR="00E40C3B" w:rsidRPr="00BE4CD4" w:rsidRDefault="00E40C3B" w:rsidP="00BE4CD4">
            <w:pPr>
              <w:autoSpaceDE w:val="0"/>
              <w:autoSpaceDN w:val="0"/>
              <w:adjustRightInd w:val="0"/>
              <w:spacing w:before="40"/>
              <w:rPr>
                <w:rFonts w:ascii="Arial" w:eastAsia="Calibri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445A6E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/document</w:t>
            </w:r>
            <w:r w:rsidR="00F333DF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275C4336" w14:textId="054E10DC" w:rsidR="00E40C3B" w:rsidRPr="00E52FE7" w:rsidRDefault="008D18EC" w:rsidP="00F72710">
            <w:pPr>
              <w:spacing w:before="4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Specifically</w:t>
            </w:r>
            <w:r w:rsidR="00891B86" w:rsidRPr="00E52FE7">
              <w:rPr>
                <w:rFonts w:ascii="Arial" w:hAnsi="Arial" w:cs="Arial"/>
                <w:sz w:val="20"/>
                <w:szCs w:val="20"/>
              </w:rPr>
              <w:t>,</w:t>
            </w:r>
            <w:r w:rsidR="00E40C3B"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="00E40C3B"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0ECFE370" w14:textId="05DCDE70" w:rsidR="00E40C3B" w:rsidRDefault="008D18EC" w:rsidP="00F72710">
            <w:pPr>
              <w:spacing w:before="4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r w:rsidR="00E40C3B">
              <w:rPr>
                <w:rFonts w:ascii="Arial" w:hAnsi="Arial" w:cs="Arial"/>
                <w:sz w:val="20"/>
                <w:szCs w:val="20"/>
              </w:rPr>
              <w:t xml:space="preserve"> /other document</w:t>
            </w:r>
            <w:r w:rsidR="00BA47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859236" w14:textId="33FAC2D3" w:rsidR="00C31F8C" w:rsidRPr="00926A2C" w:rsidRDefault="008D18EC" w:rsidP="00F72710">
            <w:pPr>
              <w:widowControl w:val="0"/>
              <w:autoSpaceDE w:val="0"/>
              <w:autoSpaceDN w:val="0"/>
              <w:adjustRightInd w:val="0"/>
              <w:spacing w:before="40" w:after="40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Daily</w:t>
            </w:r>
            <w:r w:rsidR="000F133A">
              <w:rPr>
                <w:rFonts w:ascii="Arial" w:hAnsi="Arial" w:cs="Arial"/>
                <w:sz w:val="20"/>
                <w:szCs w:val="20"/>
              </w:rPr>
              <w:t>:</w:t>
            </w:r>
            <w:r w:rsidR="00C31F8C" w:rsidRPr="00926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F8C">
              <w:rPr>
                <w:rFonts w:ascii="Arial" w:hAnsi="Arial" w:cs="Arial"/>
                <w:sz w:val="20"/>
                <w:szCs w:val="20"/>
              </w:rPr>
              <w:t>by Owner / representative</w:t>
            </w:r>
          </w:p>
          <w:p w14:paraId="58273499" w14:textId="32692CE9" w:rsidR="00C31F8C" w:rsidRDefault="008D18EC" w:rsidP="00F72710">
            <w:pPr>
              <w:spacing w:before="40" w:after="40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Monthly</w:t>
            </w:r>
            <w:r w:rsidR="000F133A">
              <w:rPr>
                <w:rFonts w:ascii="Arial" w:hAnsi="Arial" w:cs="Arial"/>
                <w:sz w:val="20"/>
                <w:szCs w:val="20"/>
              </w:rPr>
              <w:t>:</w:t>
            </w:r>
            <w:r w:rsidR="00C31F8C" w:rsidRPr="007D7A0D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C31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F8C" w:rsidRPr="00126D37">
              <w:rPr>
                <w:rFonts w:ascii="Arial" w:hAnsi="Arial" w:cs="Arial"/>
                <w:sz w:val="20"/>
                <w:szCs w:val="20"/>
              </w:rPr>
              <w:t>IQP</w:t>
            </w:r>
            <w:r w:rsidR="00C31F8C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0036A6D3" w14:textId="54171D2C" w:rsidR="00BE4CD4" w:rsidRPr="00BE4CD4" w:rsidRDefault="008D18EC" w:rsidP="00BE4CD4">
            <w:pPr>
              <w:spacing w:before="40" w:after="40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Annually</w:t>
            </w:r>
            <w:r w:rsidR="000F133A">
              <w:rPr>
                <w:rFonts w:ascii="Arial" w:hAnsi="Arial" w:cs="Arial"/>
                <w:sz w:val="20"/>
                <w:szCs w:val="20"/>
              </w:rPr>
              <w:t>:</w:t>
            </w:r>
            <w:r w:rsidR="00C31F8C" w:rsidRPr="007D7A0D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C31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F8C" w:rsidRPr="00126D37">
              <w:rPr>
                <w:rFonts w:ascii="Arial" w:hAnsi="Arial" w:cs="Arial"/>
                <w:sz w:val="20"/>
                <w:szCs w:val="20"/>
              </w:rPr>
              <w:t>IQP</w:t>
            </w:r>
            <w:r w:rsidR="00C31F8C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</w:tc>
      </w:tr>
      <w:tr w:rsidR="00C31F8C" w:rsidRPr="00EB04AB" w14:paraId="753B9B66" w14:textId="77777777" w:rsidTr="64757800">
        <w:trPr>
          <w:cantSplit/>
          <w:trHeight w:val="465"/>
        </w:trPr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B290" w14:textId="77777777" w:rsidR="00C31F8C" w:rsidRPr="00EB04AB" w:rsidRDefault="00C31F8C" w:rsidP="00E40C3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EB04AB">
              <w:rPr>
                <w:rFonts w:ascii="Arial" w:hAnsi="Arial" w:cs="Arial"/>
                <w:b/>
                <w:sz w:val="20"/>
                <w:szCs w:val="20"/>
              </w:rPr>
              <w:t>Buildings requiring daily maintenance: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ED029" w14:textId="77777777" w:rsidR="00C31F8C" w:rsidRPr="00F324AD" w:rsidRDefault="00C31F8C" w:rsidP="00F72710">
            <w:pPr>
              <w:spacing w:before="4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CS Purpose group</w:t>
            </w:r>
          </w:p>
          <w:p w14:paraId="1739AFFF" w14:textId="77777777" w:rsidR="00C31F8C" w:rsidRPr="00F324AD" w:rsidRDefault="00C31F8C" w:rsidP="00F7271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CL Purpose group</w:t>
            </w:r>
          </w:p>
          <w:p w14:paraId="4412081E" w14:textId="77777777" w:rsidR="00C31F8C" w:rsidRDefault="00C31F8C" w:rsidP="00F7271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CO Purpose group</w:t>
            </w:r>
          </w:p>
          <w:p w14:paraId="1DD62879" w14:textId="77777777" w:rsidR="00C31F8C" w:rsidRPr="00F324AD" w:rsidRDefault="00C31F8C" w:rsidP="00F7271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CM Purpose group</w:t>
            </w:r>
          </w:p>
          <w:p w14:paraId="7B8ABF68" w14:textId="77777777" w:rsidR="00C31F8C" w:rsidRPr="00F324AD" w:rsidRDefault="00C31F8C" w:rsidP="00F7271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Building work affecting an Access Controlled Door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8E00" w14:textId="77777777" w:rsidR="00C31F8C" w:rsidRPr="00DD3B3F" w:rsidRDefault="00C31F8C" w:rsidP="00C31F8C">
            <w:pPr>
              <w:spacing w:before="40"/>
              <w:rPr>
                <w:rFonts w:ascii="Arial" w:hAnsi="Arial" w:cs="Arial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Risk Group CA</w:t>
            </w:r>
          </w:p>
        </w:tc>
      </w:tr>
      <w:tr w:rsidR="00F30285" w:rsidRPr="007A37D1" w14:paraId="39EB23ED" w14:textId="77777777" w:rsidTr="64757800">
        <w:trPr>
          <w:cantSplit/>
          <w:trHeight w:val="465"/>
        </w:trPr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AA2A1" w14:textId="77777777" w:rsidR="00F30285" w:rsidRPr="007D7A0D" w:rsidRDefault="00F30285" w:rsidP="00895ABF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7D7A0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Daily/Monthly inspections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5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06FFA" w14:textId="77777777" w:rsidR="00F30285" w:rsidRPr="007A37D1" w:rsidRDefault="00F30285" w:rsidP="00895ABF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A37D1">
              <w:rPr>
                <w:rFonts w:ascii="Arial" w:hAnsi="Arial" w:cs="Arial"/>
                <w:sz w:val="20"/>
                <w:szCs w:val="20"/>
              </w:rPr>
              <w:t xml:space="preserve">Doors </w:t>
            </w:r>
            <w:r w:rsidR="00032FB3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7A37D1">
              <w:rPr>
                <w:rFonts w:ascii="Arial" w:hAnsi="Arial" w:cs="Arial"/>
                <w:sz w:val="20"/>
                <w:szCs w:val="20"/>
              </w:rPr>
              <w:t>be inspected to ensure they can be opened and that they are not:</w:t>
            </w:r>
          </w:p>
          <w:p w14:paraId="3378E91A" w14:textId="77777777" w:rsidR="00F30285" w:rsidRPr="007A37D1" w:rsidRDefault="00F30285" w:rsidP="00642E95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589" w:hanging="308"/>
              <w:rPr>
                <w:rFonts w:ascii="Arial" w:hAnsi="Arial" w:cs="Arial"/>
                <w:sz w:val="20"/>
                <w:szCs w:val="20"/>
              </w:rPr>
            </w:pPr>
            <w:r w:rsidRPr="007A37D1">
              <w:rPr>
                <w:rFonts w:ascii="Arial" w:hAnsi="Arial" w:cs="Arial"/>
                <w:sz w:val="20"/>
                <w:szCs w:val="20"/>
              </w:rPr>
              <w:t>Locked</w:t>
            </w:r>
          </w:p>
          <w:p w14:paraId="6E59EBBF" w14:textId="77777777" w:rsidR="00F30285" w:rsidRPr="007A37D1" w:rsidRDefault="00F30285" w:rsidP="00642E95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589" w:hanging="308"/>
              <w:rPr>
                <w:rFonts w:ascii="Arial" w:hAnsi="Arial" w:cs="Arial"/>
                <w:sz w:val="20"/>
                <w:szCs w:val="20"/>
              </w:rPr>
            </w:pPr>
            <w:r w:rsidRPr="007A37D1">
              <w:rPr>
                <w:rFonts w:ascii="Arial" w:hAnsi="Arial" w:cs="Arial"/>
                <w:sz w:val="20"/>
                <w:szCs w:val="20"/>
              </w:rPr>
              <w:t>Barred</w:t>
            </w:r>
          </w:p>
          <w:p w14:paraId="22C2420C" w14:textId="77777777" w:rsidR="00F30285" w:rsidRPr="007A37D1" w:rsidRDefault="00F30285" w:rsidP="00642E95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ind w:left="589" w:hanging="308"/>
              <w:rPr>
                <w:rFonts w:ascii="Arial" w:hAnsi="Arial" w:cs="Arial"/>
                <w:sz w:val="20"/>
                <w:szCs w:val="20"/>
              </w:rPr>
            </w:pPr>
            <w:r w:rsidRPr="007A37D1">
              <w:rPr>
                <w:rFonts w:ascii="Arial" w:hAnsi="Arial" w:cs="Arial"/>
                <w:sz w:val="20"/>
                <w:szCs w:val="20"/>
              </w:rPr>
              <w:t>Blocked</w:t>
            </w:r>
          </w:p>
        </w:tc>
      </w:tr>
      <w:tr w:rsidR="00F30285" w:rsidRPr="009D3CFC" w14:paraId="65BA929F" w14:textId="77777777" w:rsidTr="64757800">
        <w:trPr>
          <w:cantSplit/>
          <w:trHeight w:val="465"/>
        </w:trPr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5E92" w14:textId="77777777" w:rsidR="00F30285" w:rsidRPr="007D7A0D" w:rsidRDefault="00F30285" w:rsidP="00895A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Annual inspections:</w:t>
            </w:r>
          </w:p>
          <w:p w14:paraId="62486C05" w14:textId="77777777" w:rsidR="00F30285" w:rsidRPr="007D7A0D" w:rsidRDefault="00F30285" w:rsidP="00895ABF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ED75" w14:textId="77777777" w:rsidR="00F30285" w:rsidRPr="00AD59C6" w:rsidRDefault="00F30285" w:rsidP="00895A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59C6">
              <w:rPr>
                <w:rFonts w:ascii="Arial" w:hAnsi="Arial" w:cs="Arial"/>
                <w:sz w:val="20"/>
                <w:szCs w:val="20"/>
              </w:rPr>
              <w:t xml:space="preserve">The following inspections </w:t>
            </w:r>
            <w:r w:rsidR="00032FB3">
              <w:rPr>
                <w:rFonts w:ascii="Arial" w:hAnsi="Arial" w:cs="Arial"/>
                <w:sz w:val="20"/>
                <w:szCs w:val="20"/>
              </w:rPr>
              <w:t>will</w:t>
            </w:r>
            <w:r w:rsidRPr="00AD59C6">
              <w:rPr>
                <w:rFonts w:ascii="Arial" w:hAnsi="Arial" w:cs="Arial"/>
                <w:sz w:val="20"/>
                <w:szCs w:val="20"/>
              </w:rPr>
              <w:t xml:space="preserve"> be carried out when appropriate</w:t>
            </w:r>
            <w:r w:rsidR="004D3441">
              <w:rPr>
                <w:rFonts w:ascii="Arial" w:hAnsi="Arial" w:cs="Arial"/>
                <w:sz w:val="20"/>
                <w:szCs w:val="20"/>
              </w:rPr>
              <w:t xml:space="preserve"> to the installation</w:t>
            </w:r>
            <w:r w:rsidRPr="00AD59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36AAC6" w14:textId="77777777" w:rsidR="00F30285" w:rsidRPr="007A37D1" w:rsidRDefault="00BE4CD4" w:rsidP="00BE4CD4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0285" w:rsidRPr="007A37D1">
              <w:rPr>
                <w:rFonts w:ascii="Arial" w:hAnsi="Arial" w:cs="Arial"/>
                <w:sz w:val="20"/>
                <w:szCs w:val="20"/>
              </w:rPr>
              <w:t>Operation of fail-safe devices in emergency &amp; power outage situations</w:t>
            </w:r>
          </w:p>
          <w:p w14:paraId="759CD0E3" w14:textId="77777777" w:rsidR="00F30285" w:rsidRPr="007A37D1" w:rsidRDefault="00BE4CD4" w:rsidP="00BE4CD4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0285" w:rsidRPr="007A37D1">
              <w:rPr>
                <w:rFonts w:ascii="Arial" w:hAnsi="Arial" w:cs="Arial"/>
                <w:sz w:val="20"/>
                <w:szCs w:val="20"/>
              </w:rPr>
              <w:t>Operation of manual release provisions</w:t>
            </w:r>
          </w:p>
          <w:p w14:paraId="2CC212DA" w14:textId="77777777" w:rsidR="00F30285" w:rsidRPr="009D3CFC" w:rsidRDefault="00BE4CD4" w:rsidP="00BE4CD4">
            <w:pPr>
              <w:pStyle w:val="ListParagraph"/>
              <w:spacing w:before="40" w:after="4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213C7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324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0285" w:rsidRPr="007A37D1">
              <w:rPr>
                <w:rFonts w:ascii="Arial" w:hAnsi="Arial" w:cs="Arial"/>
                <w:sz w:val="20"/>
                <w:szCs w:val="20"/>
              </w:rPr>
              <w:t>Connection to the building’s emergency warning system</w:t>
            </w:r>
          </w:p>
        </w:tc>
      </w:tr>
      <w:tr w:rsidR="00F30285" w:rsidRPr="007D7A0D" w14:paraId="3FDF3589" w14:textId="77777777" w:rsidTr="64757800">
        <w:trPr>
          <w:cantSplit/>
          <w:trHeight w:val="465"/>
        </w:trPr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F013" w14:textId="77777777" w:rsidR="00F30285" w:rsidRPr="007D7A0D" w:rsidRDefault="00F30285" w:rsidP="00895AB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7D7A0D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4101652C" w14:textId="77777777" w:rsidR="00F30285" w:rsidRPr="007D7A0D" w:rsidRDefault="00F30285" w:rsidP="00895AB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B5982" w14:textId="22D5C7E8" w:rsidR="00032FB3" w:rsidRPr="00313091" w:rsidRDefault="00032FB3" w:rsidP="00032FB3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>. These will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D60DAF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will 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032FB3" w:rsidRPr="007D7A0D" w:rsidRDefault="00032FB3" w:rsidP="00642E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3" w:hanging="308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7D7A0D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maintenance carried out, including dates, works undertaken, faults found, remedies applied and the person who performed the work.</w:t>
            </w:r>
          </w:p>
          <w:p w14:paraId="10901B66" w14:textId="77777777" w:rsidR="00F30285" w:rsidRPr="007D7A0D" w:rsidRDefault="00032FB3" w:rsidP="00642E95">
            <w:pPr>
              <w:pStyle w:val="Default"/>
              <w:numPr>
                <w:ilvl w:val="0"/>
                <w:numId w:val="2"/>
              </w:numPr>
              <w:spacing w:before="40" w:after="40"/>
              <w:ind w:left="603" w:hanging="308"/>
              <w:rPr>
                <w:color w:val="auto"/>
                <w:sz w:val="20"/>
                <w:szCs w:val="20"/>
              </w:rPr>
            </w:pPr>
            <w:r w:rsidRPr="007D7A0D">
              <w:rPr>
                <w:sz w:val="20"/>
                <w:szCs w:val="20"/>
              </w:rPr>
              <w:t>Form 12A provided annually by the IQP</w:t>
            </w:r>
          </w:p>
        </w:tc>
      </w:tr>
    </w:tbl>
    <w:p w14:paraId="4DDBEF00" w14:textId="7E62CA3F" w:rsidR="00F30285" w:rsidRPr="007D7A0D" w:rsidRDefault="64757800" w:rsidP="00D60DAF">
      <w:pPr>
        <w:spacing w:line="259" w:lineRule="auto"/>
      </w:pPr>
      <w:r>
        <w:t xml:space="preserve">                  </w:t>
      </w:r>
    </w:p>
    <w:sectPr w:rsidR="00F30285" w:rsidRPr="007D7A0D" w:rsidSect="009D34D2">
      <w:footerReference w:type="defaul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619B" w14:textId="77777777" w:rsidR="009776B4" w:rsidRDefault="009776B4" w:rsidP="009D34D2">
      <w:r>
        <w:separator/>
      </w:r>
    </w:p>
  </w:endnote>
  <w:endnote w:type="continuationSeparator" w:id="0">
    <w:p w14:paraId="7FBBB140" w14:textId="77777777" w:rsidR="009776B4" w:rsidRDefault="009776B4" w:rsidP="009D34D2">
      <w:r>
        <w:continuationSeparator/>
      </w:r>
    </w:p>
  </w:endnote>
  <w:endnote w:type="continuationNotice" w:id="1">
    <w:p w14:paraId="35ABA034" w14:textId="77777777" w:rsidR="009776B4" w:rsidRDefault="00977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65C0" w14:textId="2AFF4669" w:rsidR="00901C9A" w:rsidRDefault="00901C9A" w:rsidP="00901C9A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1E3CE5B7" wp14:editId="046B125D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2CB0E" w14:textId="7ECF15A5" w:rsidR="00E51654" w:rsidRDefault="00E51654" w:rsidP="00901C9A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both"/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 3-3</w:t>
    </w:r>
    <w:r w:rsidR="008F5AAB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764C6B">
      <w:rPr>
        <w:rFonts w:ascii="Arial Narrow" w:hAnsi="Arial Narrow"/>
        <w:sz w:val="20"/>
        <w:szCs w:val="20"/>
      </w:rPr>
      <w:t>20</w:t>
    </w:r>
    <w:r w:rsidR="00627826">
      <w:rPr>
        <w:rFonts w:ascii="Arial Narrow" w:hAnsi="Arial Narrow"/>
        <w:sz w:val="20"/>
        <w:szCs w:val="20"/>
      </w:rPr>
      <w:t>2</w:t>
    </w:r>
    <w:r w:rsidR="00D139C9">
      <w:rPr>
        <w:rFonts w:ascii="Arial Narrow" w:hAnsi="Arial Narrow"/>
        <w:sz w:val="20"/>
        <w:szCs w:val="20"/>
      </w:rPr>
      <w:t>5-01-24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E388" w14:textId="77777777" w:rsidR="009776B4" w:rsidRDefault="009776B4" w:rsidP="009D34D2">
      <w:r>
        <w:separator/>
      </w:r>
    </w:p>
  </w:footnote>
  <w:footnote w:type="continuationSeparator" w:id="0">
    <w:p w14:paraId="3CEBAF4B" w14:textId="77777777" w:rsidR="009776B4" w:rsidRDefault="009776B4" w:rsidP="009D34D2">
      <w:r>
        <w:continuationSeparator/>
      </w:r>
    </w:p>
  </w:footnote>
  <w:footnote w:type="continuationNotice" w:id="1">
    <w:p w14:paraId="69214633" w14:textId="77777777" w:rsidR="009776B4" w:rsidRDefault="00977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1335"/>
    <w:multiLevelType w:val="hybridMultilevel"/>
    <w:tmpl w:val="0D863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B08E3"/>
    <w:multiLevelType w:val="hybridMultilevel"/>
    <w:tmpl w:val="5EDA2C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2DBE"/>
    <w:multiLevelType w:val="hybridMultilevel"/>
    <w:tmpl w:val="19C641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1FD"/>
    <w:multiLevelType w:val="hybridMultilevel"/>
    <w:tmpl w:val="8A4AA35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F2C5E"/>
    <w:multiLevelType w:val="hybridMultilevel"/>
    <w:tmpl w:val="34DC2C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8558">
    <w:abstractNumId w:val="3"/>
  </w:num>
  <w:num w:numId="2" w16cid:durableId="1226913798">
    <w:abstractNumId w:val="10"/>
  </w:num>
  <w:num w:numId="3" w16cid:durableId="1835761013">
    <w:abstractNumId w:val="7"/>
  </w:num>
  <w:num w:numId="4" w16cid:durableId="1846551329">
    <w:abstractNumId w:val="2"/>
  </w:num>
  <w:num w:numId="5" w16cid:durableId="1872380700">
    <w:abstractNumId w:val="0"/>
  </w:num>
  <w:num w:numId="6" w16cid:durableId="1395809868">
    <w:abstractNumId w:val="1"/>
  </w:num>
  <w:num w:numId="7" w16cid:durableId="1599750574">
    <w:abstractNumId w:val="11"/>
  </w:num>
  <w:num w:numId="8" w16cid:durableId="498935191">
    <w:abstractNumId w:val="4"/>
  </w:num>
  <w:num w:numId="9" w16cid:durableId="2041125624">
    <w:abstractNumId w:val="5"/>
  </w:num>
  <w:num w:numId="10" w16cid:durableId="1270315988">
    <w:abstractNumId w:val="9"/>
  </w:num>
  <w:num w:numId="11" w16cid:durableId="1916208173">
    <w:abstractNumId w:val="6"/>
  </w:num>
  <w:num w:numId="12" w16cid:durableId="1563904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32FB3"/>
    <w:rsid w:val="000617BF"/>
    <w:rsid w:val="00070717"/>
    <w:rsid w:val="0007140D"/>
    <w:rsid w:val="000A2A09"/>
    <w:rsid w:val="000A2E97"/>
    <w:rsid w:val="000A5B0C"/>
    <w:rsid w:val="000B3748"/>
    <w:rsid w:val="000F133A"/>
    <w:rsid w:val="00143771"/>
    <w:rsid w:val="0017295D"/>
    <w:rsid w:val="00184698"/>
    <w:rsid w:val="001877ED"/>
    <w:rsid w:val="001D0DFA"/>
    <w:rsid w:val="001E1461"/>
    <w:rsid w:val="001E3319"/>
    <w:rsid w:val="001E7D36"/>
    <w:rsid w:val="00224E84"/>
    <w:rsid w:val="002275EE"/>
    <w:rsid w:val="002365FA"/>
    <w:rsid w:val="002664B3"/>
    <w:rsid w:val="00270F84"/>
    <w:rsid w:val="002C1321"/>
    <w:rsid w:val="002F4151"/>
    <w:rsid w:val="00303CBE"/>
    <w:rsid w:val="0030744B"/>
    <w:rsid w:val="0032069F"/>
    <w:rsid w:val="00332196"/>
    <w:rsid w:val="0033608A"/>
    <w:rsid w:val="003370E8"/>
    <w:rsid w:val="00342C1B"/>
    <w:rsid w:val="00354BEB"/>
    <w:rsid w:val="00363566"/>
    <w:rsid w:val="00365D42"/>
    <w:rsid w:val="003C056C"/>
    <w:rsid w:val="003D1680"/>
    <w:rsid w:val="00410D3B"/>
    <w:rsid w:val="00440367"/>
    <w:rsid w:val="00445A6E"/>
    <w:rsid w:val="00477A7D"/>
    <w:rsid w:val="00491245"/>
    <w:rsid w:val="004C7890"/>
    <w:rsid w:val="004D1C31"/>
    <w:rsid w:val="004D3441"/>
    <w:rsid w:val="005173D9"/>
    <w:rsid w:val="005612A5"/>
    <w:rsid w:val="005853FD"/>
    <w:rsid w:val="005A1521"/>
    <w:rsid w:val="005B7E22"/>
    <w:rsid w:val="005C175F"/>
    <w:rsid w:val="005D6E42"/>
    <w:rsid w:val="00614DAC"/>
    <w:rsid w:val="00627826"/>
    <w:rsid w:val="00642E95"/>
    <w:rsid w:val="00666B6A"/>
    <w:rsid w:val="006A4C19"/>
    <w:rsid w:val="006C4DCB"/>
    <w:rsid w:val="006C5D75"/>
    <w:rsid w:val="007044CA"/>
    <w:rsid w:val="00716714"/>
    <w:rsid w:val="007268BD"/>
    <w:rsid w:val="007347BA"/>
    <w:rsid w:val="00764C6B"/>
    <w:rsid w:val="00770EF1"/>
    <w:rsid w:val="007A37D1"/>
    <w:rsid w:val="007C2A3E"/>
    <w:rsid w:val="007D72DC"/>
    <w:rsid w:val="007D7A0D"/>
    <w:rsid w:val="007E7CC8"/>
    <w:rsid w:val="007F14C1"/>
    <w:rsid w:val="007F55A2"/>
    <w:rsid w:val="008036FF"/>
    <w:rsid w:val="00821CE5"/>
    <w:rsid w:val="00823424"/>
    <w:rsid w:val="00832DAB"/>
    <w:rsid w:val="00886750"/>
    <w:rsid w:val="00891B86"/>
    <w:rsid w:val="00895ABF"/>
    <w:rsid w:val="008A7444"/>
    <w:rsid w:val="008D18EC"/>
    <w:rsid w:val="008D3798"/>
    <w:rsid w:val="008E50F9"/>
    <w:rsid w:val="008F5AAB"/>
    <w:rsid w:val="00901C9A"/>
    <w:rsid w:val="009173BE"/>
    <w:rsid w:val="009365A5"/>
    <w:rsid w:val="00963F98"/>
    <w:rsid w:val="009776B4"/>
    <w:rsid w:val="009C0251"/>
    <w:rsid w:val="009D34D2"/>
    <w:rsid w:val="009D3CFC"/>
    <w:rsid w:val="009F0E57"/>
    <w:rsid w:val="00A03225"/>
    <w:rsid w:val="00A163A2"/>
    <w:rsid w:val="00A26AC7"/>
    <w:rsid w:val="00A82B98"/>
    <w:rsid w:val="00AD59C6"/>
    <w:rsid w:val="00AF2655"/>
    <w:rsid w:val="00AF3BE7"/>
    <w:rsid w:val="00B0653E"/>
    <w:rsid w:val="00B2212C"/>
    <w:rsid w:val="00B36965"/>
    <w:rsid w:val="00B52ABD"/>
    <w:rsid w:val="00B657CF"/>
    <w:rsid w:val="00B66A47"/>
    <w:rsid w:val="00BA2EE4"/>
    <w:rsid w:val="00BA47FA"/>
    <w:rsid w:val="00BD0CD8"/>
    <w:rsid w:val="00BE16FA"/>
    <w:rsid w:val="00BE4CD4"/>
    <w:rsid w:val="00BE5124"/>
    <w:rsid w:val="00BF3467"/>
    <w:rsid w:val="00C2211C"/>
    <w:rsid w:val="00C3005D"/>
    <w:rsid w:val="00C31F8C"/>
    <w:rsid w:val="00C53BED"/>
    <w:rsid w:val="00C55469"/>
    <w:rsid w:val="00C57374"/>
    <w:rsid w:val="00C72521"/>
    <w:rsid w:val="00CB2039"/>
    <w:rsid w:val="00CB3B40"/>
    <w:rsid w:val="00CC0272"/>
    <w:rsid w:val="00CC35D6"/>
    <w:rsid w:val="00D139C9"/>
    <w:rsid w:val="00D60DAF"/>
    <w:rsid w:val="00D64A9B"/>
    <w:rsid w:val="00D6678E"/>
    <w:rsid w:val="00D76144"/>
    <w:rsid w:val="00DA5D6A"/>
    <w:rsid w:val="00DB500F"/>
    <w:rsid w:val="00E00182"/>
    <w:rsid w:val="00E40C3B"/>
    <w:rsid w:val="00E413B7"/>
    <w:rsid w:val="00E51654"/>
    <w:rsid w:val="00E82500"/>
    <w:rsid w:val="00E834E6"/>
    <w:rsid w:val="00E848CD"/>
    <w:rsid w:val="00E8581C"/>
    <w:rsid w:val="00E96879"/>
    <w:rsid w:val="00EA2AC7"/>
    <w:rsid w:val="00EB04AB"/>
    <w:rsid w:val="00EE3C6E"/>
    <w:rsid w:val="00EF6595"/>
    <w:rsid w:val="00F12B97"/>
    <w:rsid w:val="00F30285"/>
    <w:rsid w:val="00F333DF"/>
    <w:rsid w:val="00F36C64"/>
    <w:rsid w:val="00F515AD"/>
    <w:rsid w:val="00F72710"/>
    <w:rsid w:val="00F8148C"/>
    <w:rsid w:val="00F86BA3"/>
    <w:rsid w:val="00F92FA0"/>
    <w:rsid w:val="00F93666"/>
    <w:rsid w:val="00FA2E32"/>
    <w:rsid w:val="00FB13C6"/>
    <w:rsid w:val="00FD4147"/>
    <w:rsid w:val="00FD626B"/>
    <w:rsid w:val="647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43C97"/>
  <w15:chartTrackingRefBased/>
  <w15:docId w15:val="{3F44AF41-7C30-4D40-9FDC-E215B2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AB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fbcda-02f9-40c6-9cb2-5597df34ea8b" xsi:nil="true"/>
    <lcf76f155ced4ddcb4097134ff3c332f xmlns="76751cca-5ed3-453b-8815-46203b3699fb">
      <Terms xmlns="http://schemas.microsoft.com/office/infopath/2007/PartnerControls"/>
    </lcf76f155ced4ddcb4097134ff3c332f>
    <IconOverlay xmlns="http://schemas.microsoft.com/sharepoint/v4" xsi:nil="true"/>
    <Description xmlns="76751cca-5ed3-453b-8815-46203b3699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1F0C1-A2CB-4A88-8A0D-E8459EB562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749BDB-3D90-4E7C-822B-7A2953027C84}">
  <ds:schemaRefs>
    <ds:schemaRef ds:uri="http://schemas.microsoft.com/office/2006/metadata/properties"/>
    <ds:schemaRef ds:uri="http://schemas.microsoft.com/office/infopath/2007/PartnerControls"/>
    <ds:schemaRef ds:uri="d4cfbcda-02f9-40c6-9cb2-5597df34ea8b"/>
    <ds:schemaRef ds:uri="76751cca-5ed3-453b-8815-46203b3699fb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376F3EC-03FD-48FB-8C1C-C19DDC04B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74748-EB00-43FF-BCF1-7D70D02FE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5683</Characters>
  <Application>Microsoft Office Word</Application>
  <DocSecurity>0</DocSecurity>
  <Lines>47</Lines>
  <Paragraphs>13</Paragraphs>
  <ScaleCrop>false</ScaleCrop>
  <Company>Waikato District Council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5</cp:revision>
  <cp:lastPrinted>2019-10-23T22:36:00Z</cp:lastPrinted>
  <dcterms:created xsi:type="dcterms:W3CDTF">2024-04-10T21:39:00Z</dcterms:created>
  <dcterms:modified xsi:type="dcterms:W3CDTF">2025-01-24T05:01:00Z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